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A0" w:rsidRDefault="000728A0" w:rsidP="000728A0">
      <w:pPr>
        <w:pStyle w:val="Title"/>
        <w:rPr>
          <w:color w:val="000000"/>
        </w:rPr>
      </w:pPr>
      <w:r>
        <w:rPr>
          <w:color w:val="000000"/>
        </w:rPr>
        <w:t>ANTELOPE VALLEY AIR QUALITY MANAGEMENT DISTRICT</w:t>
      </w:r>
    </w:p>
    <w:p w:rsidR="000728A0" w:rsidRDefault="00A1076D" w:rsidP="000728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GOVERNING BOA</w:t>
      </w:r>
      <w:r w:rsidR="000728A0">
        <w:rPr>
          <w:b/>
          <w:bCs/>
          <w:color w:val="000000"/>
        </w:rPr>
        <w:t>RD MEETING</w:t>
      </w:r>
    </w:p>
    <w:p w:rsidR="000728A0" w:rsidRDefault="000728A0" w:rsidP="000728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</w:t>
      </w:r>
      <w:r w:rsidR="007742AF">
        <w:rPr>
          <w:b/>
          <w:bCs/>
          <w:color w:val="000000"/>
        </w:rPr>
        <w:t xml:space="preserve">SDAY, </w:t>
      </w:r>
      <w:r w:rsidR="00252C6B">
        <w:rPr>
          <w:b/>
          <w:bCs/>
          <w:color w:val="000000"/>
        </w:rPr>
        <w:t>MAY 16</w:t>
      </w:r>
      <w:r>
        <w:rPr>
          <w:b/>
          <w:bCs/>
          <w:color w:val="000000"/>
        </w:rPr>
        <w:t>, 201</w:t>
      </w:r>
      <w:r w:rsidR="00A673FE">
        <w:rPr>
          <w:b/>
          <w:bCs/>
          <w:color w:val="000000"/>
        </w:rPr>
        <w:t>7</w:t>
      </w:r>
    </w:p>
    <w:p w:rsidR="000728A0" w:rsidRDefault="000728A0" w:rsidP="000728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ANTELOPE VALLEY DISTRICT OFFICE</w:t>
      </w:r>
    </w:p>
    <w:p w:rsidR="000728A0" w:rsidRDefault="000728A0" w:rsidP="000728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LANCASTER, CA</w:t>
      </w:r>
    </w:p>
    <w:p w:rsidR="000728A0" w:rsidRDefault="000728A0" w:rsidP="000728A0">
      <w:pPr>
        <w:jc w:val="center"/>
        <w:rPr>
          <w:b/>
          <w:bCs/>
          <w:color w:val="000000"/>
        </w:rPr>
      </w:pPr>
    </w:p>
    <w:p w:rsidR="000728A0" w:rsidRDefault="00856CF1" w:rsidP="00856CF1">
      <w:pPr>
        <w:pStyle w:val="Heading1"/>
        <w:ind w:left="2880" w:firstLine="720"/>
        <w:jc w:val="left"/>
      </w:pPr>
      <w:r>
        <w:rPr>
          <w:color w:val="000000"/>
        </w:rPr>
        <w:t xml:space="preserve">   </w:t>
      </w:r>
      <w:r w:rsidR="000728A0">
        <w:rPr>
          <w:color w:val="000000"/>
        </w:rPr>
        <w:t>MINUTES</w:t>
      </w:r>
      <w:r w:rsidR="001B07E4">
        <w:rPr>
          <w:color w:val="000000"/>
        </w:rPr>
        <w:t xml:space="preserve"> </w:t>
      </w:r>
    </w:p>
    <w:p w:rsidR="000728A0" w:rsidRPr="000D5CC3" w:rsidRDefault="000728A0" w:rsidP="000728A0"/>
    <w:p w:rsidR="000728A0" w:rsidRDefault="000728A0" w:rsidP="000728A0">
      <w:pPr>
        <w:rPr>
          <w:color w:val="000000"/>
        </w:rPr>
      </w:pPr>
    </w:p>
    <w:p w:rsidR="000728A0" w:rsidRDefault="000728A0" w:rsidP="000728A0">
      <w:pPr>
        <w:rPr>
          <w:color w:val="000000"/>
        </w:rPr>
      </w:pPr>
      <w:r>
        <w:rPr>
          <w:color w:val="000000"/>
        </w:rPr>
        <w:t>Board Members Present:</w:t>
      </w:r>
    </w:p>
    <w:p w:rsidR="000728A0" w:rsidRDefault="000728A0" w:rsidP="000728A0">
      <w:pPr>
        <w:ind w:firstLine="720"/>
        <w:rPr>
          <w:color w:val="000000"/>
        </w:rPr>
      </w:pPr>
      <w:r>
        <w:rPr>
          <w:color w:val="000000"/>
        </w:rPr>
        <w:t>Marvin Crist, Chair, City of Lancaster</w:t>
      </w:r>
    </w:p>
    <w:p w:rsidR="0085229C" w:rsidRDefault="0085229C" w:rsidP="00CA7B13">
      <w:pPr>
        <w:rPr>
          <w:color w:val="000000"/>
        </w:rPr>
      </w:pPr>
      <w:r>
        <w:rPr>
          <w:color w:val="000000"/>
        </w:rPr>
        <w:tab/>
      </w:r>
      <w:r w:rsidR="00B13901">
        <w:rPr>
          <w:color w:val="000000"/>
        </w:rPr>
        <w:t xml:space="preserve">Ron Hawkins, </w:t>
      </w:r>
      <w:r w:rsidR="00A673FE">
        <w:rPr>
          <w:color w:val="000000"/>
        </w:rPr>
        <w:t xml:space="preserve">Vice Chair, </w:t>
      </w:r>
      <w:r w:rsidR="00B13901">
        <w:rPr>
          <w:color w:val="000000"/>
        </w:rPr>
        <w:t>Los Angeles County</w:t>
      </w:r>
    </w:p>
    <w:p w:rsidR="00D46A1D" w:rsidRDefault="002C6942" w:rsidP="00A673FE">
      <w:pPr>
        <w:rPr>
          <w:color w:val="000000"/>
        </w:rPr>
      </w:pPr>
      <w:r>
        <w:rPr>
          <w:color w:val="000000"/>
        </w:rPr>
        <w:tab/>
      </w:r>
      <w:r w:rsidR="00D46A1D">
        <w:rPr>
          <w:color w:val="000000"/>
        </w:rPr>
        <w:t xml:space="preserve">Steve Hofbauer, City of Palmdale </w:t>
      </w:r>
    </w:p>
    <w:p w:rsidR="00252C6B" w:rsidRDefault="00A673FE" w:rsidP="00F02684">
      <w:pPr>
        <w:rPr>
          <w:color w:val="000000"/>
        </w:rPr>
      </w:pPr>
      <w:r>
        <w:rPr>
          <w:color w:val="000000"/>
        </w:rPr>
        <w:tab/>
      </w:r>
      <w:r w:rsidR="00F02684">
        <w:rPr>
          <w:color w:val="000000"/>
        </w:rPr>
        <w:t>Austin Bishop, City of Palmdale</w:t>
      </w:r>
    </w:p>
    <w:p w:rsidR="00252C6B" w:rsidRDefault="00252C6B" w:rsidP="00252C6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Vern Lawson, Los Angeles County</w:t>
      </w:r>
    </w:p>
    <w:p w:rsidR="00252C6B" w:rsidRDefault="00252C6B" w:rsidP="00252C6B">
      <w:pPr>
        <w:rPr>
          <w:color w:val="000000"/>
        </w:rPr>
      </w:pPr>
      <w:r>
        <w:rPr>
          <w:color w:val="000000"/>
        </w:rPr>
        <w:tab/>
        <w:t>Ken Mann, City of Lancaster</w:t>
      </w:r>
    </w:p>
    <w:p w:rsidR="00F02684" w:rsidRDefault="00F02684" w:rsidP="00405E67">
      <w:pPr>
        <w:rPr>
          <w:color w:val="000000"/>
        </w:rPr>
      </w:pPr>
    </w:p>
    <w:p w:rsidR="00A673FE" w:rsidRDefault="00BF7023" w:rsidP="00405E67">
      <w:pPr>
        <w:rPr>
          <w:color w:val="000000"/>
        </w:rPr>
      </w:pPr>
      <w:r>
        <w:rPr>
          <w:color w:val="000000"/>
        </w:rPr>
        <w:t>Board Members Absent:</w:t>
      </w:r>
    </w:p>
    <w:p w:rsidR="00252C6B" w:rsidRDefault="00BF7023" w:rsidP="00252C6B">
      <w:pPr>
        <w:rPr>
          <w:color w:val="000000"/>
        </w:rPr>
      </w:pPr>
      <w:r>
        <w:rPr>
          <w:color w:val="000000"/>
        </w:rPr>
        <w:tab/>
      </w:r>
      <w:r w:rsidR="00252C6B">
        <w:t xml:space="preserve">Newton </w:t>
      </w:r>
      <w:proofErr w:type="spellStart"/>
      <w:r w:rsidR="00252C6B">
        <w:t>Chelette</w:t>
      </w:r>
      <w:proofErr w:type="spellEnd"/>
      <w:r w:rsidR="00252C6B">
        <w:t xml:space="preserve">, Public Member </w:t>
      </w:r>
    </w:p>
    <w:p w:rsidR="00BF7023" w:rsidRDefault="00BF7023" w:rsidP="00405E67">
      <w:pPr>
        <w:rPr>
          <w:color w:val="000000"/>
        </w:rPr>
      </w:pPr>
    </w:p>
    <w:p w:rsidR="00D90EF0" w:rsidRDefault="00C9473F" w:rsidP="00A673FE">
      <w:r>
        <w:tab/>
      </w:r>
      <w:r w:rsidR="001F108E">
        <w:rPr>
          <w:color w:val="000000"/>
        </w:rPr>
        <w:tab/>
      </w:r>
      <w:r w:rsidR="00F659A4">
        <w:t xml:space="preserve"> </w:t>
      </w:r>
    </w:p>
    <w:p w:rsidR="000728A0" w:rsidRDefault="000728A0" w:rsidP="000728A0">
      <w:pPr>
        <w:pStyle w:val="Heading2"/>
        <w:rPr>
          <w:color w:val="000000"/>
        </w:rPr>
      </w:pPr>
      <w:r>
        <w:rPr>
          <w:color w:val="000000"/>
        </w:rPr>
        <w:t xml:space="preserve">CALL TO ORDER </w:t>
      </w:r>
    </w:p>
    <w:p w:rsidR="000728A0" w:rsidRDefault="00CE1432" w:rsidP="000728A0">
      <w:pPr>
        <w:rPr>
          <w:color w:val="000000"/>
        </w:rPr>
      </w:pPr>
      <w:r>
        <w:rPr>
          <w:color w:val="000000"/>
        </w:rPr>
        <w:t>Chair Crist</w:t>
      </w:r>
      <w:r w:rsidR="000728A0">
        <w:rPr>
          <w:color w:val="000000"/>
        </w:rPr>
        <w:t xml:space="preserve"> call</w:t>
      </w:r>
      <w:r w:rsidR="00D92091">
        <w:rPr>
          <w:color w:val="000000"/>
        </w:rPr>
        <w:t xml:space="preserve">ed the meeting to order at </w:t>
      </w:r>
      <w:r w:rsidR="00187CCB">
        <w:rPr>
          <w:color w:val="000000"/>
        </w:rPr>
        <w:t>10:0</w:t>
      </w:r>
      <w:r w:rsidR="001F108E">
        <w:rPr>
          <w:color w:val="000000"/>
        </w:rPr>
        <w:t>0</w:t>
      </w:r>
      <w:r w:rsidR="002B56DD">
        <w:rPr>
          <w:color w:val="000000"/>
        </w:rPr>
        <w:t xml:space="preserve"> a.m. Board Member</w:t>
      </w:r>
      <w:r w:rsidR="00320E3C">
        <w:rPr>
          <w:color w:val="000000"/>
        </w:rPr>
        <w:t xml:space="preserve"> </w:t>
      </w:r>
      <w:r w:rsidR="00252C6B">
        <w:rPr>
          <w:color w:val="000000"/>
        </w:rPr>
        <w:t>Hofbauer</w:t>
      </w:r>
      <w:r w:rsidR="007645D3">
        <w:rPr>
          <w:color w:val="000000"/>
        </w:rPr>
        <w:t xml:space="preserve"> led the </w:t>
      </w:r>
      <w:r w:rsidR="000728A0">
        <w:rPr>
          <w:color w:val="000000"/>
        </w:rPr>
        <w:t xml:space="preserve">Pledge of Allegiance.  </w:t>
      </w:r>
      <w:r w:rsidR="00291BC2">
        <w:rPr>
          <w:color w:val="000000"/>
        </w:rPr>
        <w:t>Roll call was taken.</w:t>
      </w:r>
    </w:p>
    <w:p w:rsidR="000728A0" w:rsidRDefault="000728A0" w:rsidP="000728A0">
      <w:pPr>
        <w:rPr>
          <w:color w:val="000000"/>
        </w:rPr>
      </w:pPr>
    </w:p>
    <w:p w:rsidR="00A673FE" w:rsidRDefault="00A673FE" w:rsidP="000728A0">
      <w:pPr>
        <w:rPr>
          <w:color w:val="000000"/>
        </w:rPr>
      </w:pPr>
    </w:p>
    <w:p w:rsidR="00942D30" w:rsidRDefault="00942D30" w:rsidP="00281CB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PUBLIC COMMENT</w:t>
      </w:r>
    </w:p>
    <w:p w:rsidR="00942D30" w:rsidRDefault="00942D30" w:rsidP="00281CB4">
      <w:pPr>
        <w:rPr>
          <w:b/>
          <w:bCs/>
          <w:color w:val="000000"/>
          <w:u w:val="single"/>
        </w:rPr>
      </w:pPr>
    </w:p>
    <w:p w:rsidR="00281CB4" w:rsidRDefault="00942D30" w:rsidP="00281CB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Agenda Item #1 </w:t>
      </w:r>
    </w:p>
    <w:p w:rsidR="00281CB4" w:rsidRPr="00281CB4" w:rsidRDefault="00281CB4" w:rsidP="00281CB4">
      <w:pPr>
        <w:rPr>
          <w:bCs/>
          <w:color w:val="000000"/>
        </w:rPr>
      </w:pPr>
      <w:proofErr w:type="gramStart"/>
      <w:r>
        <w:rPr>
          <w:bCs/>
          <w:color w:val="000000"/>
        </w:rPr>
        <w:t>None.</w:t>
      </w:r>
      <w:proofErr w:type="gramEnd"/>
    </w:p>
    <w:p w:rsidR="00281CB4" w:rsidRDefault="00281CB4" w:rsidP="00281CB4">
      <w:pPr>
        <w:rPr>
          <w:bCs/>
          <w:color w:val="000000"/>
        </w:rPr>
      </w:pPr>
    </w:p>
    <w:p w:rsidR="000728A0" w:rsidRDefault="000728A0" w:rsidP="000728A0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CONSENT CALENDAR</w:t>
      </w:r>
      <w:r w:rsidR="00320E3C">
        <w:rPr>
          <w:bCs/>
          <w:color w:val="000000"/>
        </w:rPr>
        <w:t xml:space="preserve"> </w:t>
      </w:r>
    </w:p>
    <w:p w:rsidR="00F02684" w:rsidRDefault="00F02684" w:rsidP="000728A0">
      <w:pPr>
        <w:rPr>
          <w:b/>
          <w:bCs/>
          <w:color w:val="000000"/>
          <w:u w:val="single"/>
        </w:rPr>
      </w:pPr>
    </w:p>
    <w:p w:rsidR="006A0B53" w:rsidRDefault="000728A0" w:rsidP="006A0B53">
      <w:pPr>
        <w:pStyle w:val="NoSpacing"/>
        <w:ind w:left="720" w:hanging="720"/>
        <w:rPr>
          <w:rFonts w:eastAsiaTheme="minorHAnsi" w:cstheme="minorBidi"/>
          <w:b/>
          <w:szCs w:val="22"/>
          <w:u w:val="single"/>
        </w:rPr>
      </w:pPr>
      <w:r w:rsidRPr="00197423">
        <w:rPr>
          <w:b/>
          <w:bCs/>
          <w:color w:val="000000"/>
          <w:u w:val="single"/>
        </w:rPr>
        <w:t>Agenda Item #</w:t>
      </w:r>
      <w:r w:rsidR="00B73969"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 xml:space="preserve"> - </w:t>
      </w:r>
      <w:r w:rsidR="00CE1432" w:rsidRPr="00CE1432">
        <w:rPr>
          <w:rFonts w:eastAsiaTheme="minorHAnsi" w:cstheme="minorBidi"/>
          <w:b/>
          <w:szCs w:val="22"/>
          <w:u w:val="single"/>
        </w:rPr>
        <w:t xml:space="preserve">Approve Minutes from Regular Governing Board Meeting </w:t>
      </w:r>
      <w:r w:rsidR="006A0B53" w:rsidRPr="00CE1432">
        <w:rPr>
          <w:rFonts w:eastAsiaTheme="minorHAnsi" w:cstheme="minorBidi"/>
          <w:b/>
          <w:szCs w:val="22"/>
          <w:u w:val="single"/>
        </w:rPr>
        <w:t>o</w:t>
      </w:r>
      <w:r w:rsidR="00D261E6">
        <w:rPr>
          <w:rFonts w:eastAsiaTheme="minorHAnsi" w:cstheme="minorBidi"/>
          <w:b/>
          <w:szCs w:val="22"/>
          <w:u w:val="single"/>
        </w:rPr>
        <w:t>f</w:t>
      </w:r>
    </w:p>
    <w:p w:rsidR="00CE1432" w:rsidRPr="00CE1432" w:rsidRDefault="00252C6B" w:rsidP="006A0B53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b/>
          <w:szCs w:val="22"/>
          <w:u w:val="single"/>
        </w:rPr>
        <w:t>April</w:t>
      </w:r>
      <w:r w:rsidR="00F02684" w:rsidRPr="00F02684">
        <w:rPr>
          <w:rFonts w:eastAsiaTheme="minorHAnsi" w:cstheme="minorBidi"/>
          <w:b/>
          <w:szCs w:val="22"/>
          <w:u w:val="single"/>
        </w:rPr>
        <w:t xml:space="preserve"> 18</w:t>
      </w:r>
      <w:r w:rsidR="00183559" w:rsidRPr="00F02684">
        <w:rPr>
          <w:rFonts w:eastAsiaTheme="minorHAnsi" w:cstheme="minorBidi"/>
          <w:b/>
          <w:szCs w:val="22"/>
          <w:u w:val="single"/>
        </w:rPr>
        <w:t>, 2017</w:t>
      </w:r>
      <w:r w:rsidR="00CE1432">
        <w:rPr>
          <w:rFonts w:eastAsiaTheme="minorHAnsi" w:cstheme="minorBidi"/>
          <w:szCs w:val="22"/>
        </w:rPr>
        <w:t xml:space="preserve">.  </w:t>
      </w:r>
      <w:r w:rsidR="00CE1432" w:rsidRPr="00CE1432">
        <w:rPr>
          <w:rFonts w:eastAsiaTheme="minorHAnsi" w:cstheme="minorBidi"/>
          <w:szCs w:val="22"/>
        </w:rPr>
        <w:t>Presenter:  Crystal Goree.</w:t>
      </w:r>
    </w:p>
    <w:p w:rsidR="00F02684" w:rsidRDefault="00F02684" w:rsidP="00F579AC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Upon Motion by Hofbauer, Seconded by </w:t>
      </w:r>
      <w:r w:rsidR="00252C6B">
        <w:rPr>
          <w:rFonts w:eastAsiaTheme="minorHAnsi" w:cstheme="minorBidi"/>
          <w:szCs w:val="22"/>
        </w:rPr>
        <w:t>Bishop</w:t>
      </w:r>
      <w:r>
        <w:rPr>
          <w:rFonts w:eastAsiaTheme="minorHAnsi" w:cstheme="minorBidi"/>
          <w:szCs w:val="22"/>
        </w:rPr>
        <w:t xml:space="preserve">, </w:t>
      </w:r>
      <w:r w:rsidR="00252C6B">
        <w:rPr>
          <w:rFonts w:eastAsiaTheme="minorHAnsi" w:cstheme="minorBidi"/>
          <w:szCs w:val="22"/>
        </w:rPr>
        <w:t>and carried unanimously</w:t>
      </w:r>
      <w:r w:rsidR="00252C6B">
        <w:rPr>
          <w:rFonts w:eastAsiaTheme="minorHAnsi" w:cstheme="minorBidi"/>
          <w:szCs w:val="22"/>
        </w:rPr>
        <w:t xml:space="preserve">, </w:t>
      </w:r>
      <w:r>
        <w:rPr>
          <w:rFonts w:eastAsiaTheme="minorHAnsi" w:cstheme="minorBidi"/>
          <w:szCs w:val="22"/>
        </w:rPr>
        <w:t>the Board</w:t>
      </w:r>
    </w:p>
    <w:p w:rsidR="00A1076D" w:rsidRDefault="00956A41" w:rsidP="00F579AC">
      <w:pPr>
        <w:pStyle w:val="NoSpacing"/>
        <w:ind w:left="720" w:hanging="720"/>
        <w:rPr>
          <w:rFonts w:eastAsiaTheme="minorHAnsi" w:cstheme="minorBidi"/>
          <w:szCs w:val="22"/>
        </w:rPr>
      </w:pPr>
      <w:proofErr w:type="gramStart"/>
      <w:r w:rsidRPr="00956A41">
        <w:rPr>
          <w:rFonts w:eastAsiaTheme="minorHAnsi" w:cstheme="minorBidi"/>
          <w:b/>
          <w:szCs w:val="22"/>
        </w:rPr>
        <w:t>Approved</w:t>
      </w:r>
      <w:r w:rsidRPr="00956A41">
        <w:rPr>
          <w:rFonts w:eastAsiaTheme="minorHAnsi" w:cstheme="minorBidi"/>
          <w:szCs w:val="22"/>
        </w:rPr>
        <w:t xml:space="preserve"> Minutes from Regular Governing Board Meeting of</w:t>
      </w:r>
      <w:r w:rsidR="00F579AC">
        <w:rPr>
          <w:rFonts w:eastAsiaTheme="minorHAnsi" w:cstheme="minorBidi"/>
          <w:szCs w:val="22"/>
        </w:rPr>
        <w:t xml:space="preserve"> </w:t>
      </w:r>
      <w:r w:rsidR="00252C6B">
        <w:rPr>
          <w:rFonts w:eastAsiaTheme="minorHAnsi" w:cstheme="minorBidi"/>
          <w:szCs w:val="22"/>
        </w:rPr>
        <w:t>April</w:t>
      </w:r>
      <w:r w:rsidR="00F02684">
        <w:rPr>
          <w:rFonts w:eastAsiaTheme="minorHAnsi" w:cstheme="minorBidi"/>
          <w:szCs w:val="22"/>
        </w:rPr>
        <w:t xml:space="preserve"> 18, 2017</w:t>
      </w:r>
      <w:r w:rsidR="00942D30">
        <w:rPr>
          <w:rFonts w:eastAsiaTheme="minorHAnsi" w:cstheme="minorBidi"/>
          <w:szCs w:val="22"/>
        </w:rPr>
        <w:t>.</w:t>
      </w:r>
      <w:proofErr w:type="gramEnd"/>
    </w:p>
    <w:p w:rsidR="000E01D1" w:rsidRDefault="000E01D1" w:rsidP="00F579AC">
      <w:pPr>
        <w:pStyle w:val="NoSpacing"/>
        <w:ind w:left="720" w:hanging="720"/>
        <w:rPr>
          <w:rFonts w:eastAsiaTheme="minorHAnsi" w:cstheme="minorBidi"/>
          <w:szCs w:val="22"/>
        </w:rPr>
      </w:pPr>
    </w:p>
    <w:p w:rsidR="000728A0" w:rsidRPr="00A72F23" w:rsidRDefault="001B07E4" w:rsidP="000728A0">
      <w:pPr>
        <w:tabs>
          <w:tab w:val="decimal" w:pos="-1260"/>
          <w:tab w:val="left" w:pos="-540"/>
          <w:tab w:val="left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color w:val="000000"/>
        </w:rPr>
      </w:pPr>
      <w:r>
        <w:rPr>
          <w:b/>
          <w:bCs/>
          <w:color w:val="000000"/>
          <w:u w:val="single"/>
        </w:rPr>
        <w:t>Agenda Item #3</w:t>
      </w:r>
      <w:r w:rsidR="000728A0">
        <w:rPr>
          <w:b/>
          <w:bCs/>
          <w:color w:val="000000"/>
          <w:u w:val="single"/>
        </w:rPr>
        <w:t xml:space="preserve"> – Monthly Activity Report.  Receive and file</w:t>
      </w:r>
      <w:r w:rsidR="000728A0" w:rsidRPr="00DB3A4A">
        <w:rPr>
          <w:bCs/>
          <w:color w:val="000000"/>
        </w:rPr>
        <w:t>.</w:t>
      </w:r>
      <w:r w:rsidR="000728A0">
        <w:rPr>
          <w:bCs/>
          <w:color w:val="000000"/>
        </w:rPr>
        <w:t xml:space="preserve">  Presenter:  Bret Banks.</w:t>
      </w:r>
    </w:p>
    <w:p w:rsidR="00F02684" w:rsidRDefault="00F02684" w:rsidP="00F02684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Upon Motion by </w:t>
      </w:r>
      <w:r w:rsidR="00252C6B">
        <w:rPr>
          <w:rFonts w:eastAsiaTheme="minorHAnsi" w:cstheme="minorBidi"/>
          <w:szCs w:val="22"/>
        </w:rPr>
        <w:t>Hofbauer</w:t>
      </w:r>
      <w:r>
        <w:rPr>
          <w:rFonts w:eastAsiaTheme="minorHAnsi" w:cstheme="minorBidi"/>
          <w:szCs w:val="22"/>
        </w:rPr>
        <w:t xml:space="preserve">, Seconded by </w:t>
      </w:r>
      <w:r w:rsidR="00252C6B">
        <w:rPr>
          <w:rFonts w:eastAsiaTheme="minorHAnsi" w:cstheme="minorBidi"/>
          <w:szCs w:val="22"/>
        </w:rPr>
        <w:t>Bishop</w:t>
      </w:r>
      <w:r>
        <w:rPr>
          <w:rFonts w:eastAsiaTheme="minorHAnsi" w:cstheme="minorBidi"/>
          <w:szCs w:val="22"/>
        </w:rPr>
        <w:t>, and carried unanimously, the Board</w:t>
      </w:r>
    </w:p>
    <w:p w:rsidR="00F02684" w:rsidRDefault="00F02684" w:rsidP="00F02684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Received and Filed Activity Report.</w:t>
      </w:r>
    </w:p>
    <w:p w:rsidR="000C2537" w:rsidRDefault="000C2537" w:rsidP="000728A0">
      <w:pPr>
        <w:tabs>
          <w:tab w:val="decimal" w:pos="-1260"/>
          <w:tab w:val="left" w:pos="-540"/>
          <w:tab w:val="decimal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color w:val="000000"/>
        </w:rPr>
      </w:pPr>
    </w:p>
    <w:p w:rsidR="00A64FF0" w:rsidRDefault="000728A0" w:rsidP="000728A0">
      <w:pPr>
        <w:tabs>
          <w:tab w:val="decimal" w:pos="-1260"/>
          <w:tab w:val="left" w:pos="-540"/>
          <w:tab w:val="decimal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color w:val="000000"/>
        </w:rPr>
      </w:pPr>
      <w:r>
        <w:rPr>
          <w:b/>
          <w:color w:val="000000"/>
          <w:u w:val="single"/>
        </w:rPr>
        <w:t>A</w:t>
      </w:r>
      <w:r w:rsidR="001B07E4">
        <w:rPr>
          <w:b/>
          <w:color w:val="000000"/>
          <w:u w:val="single"/>
        </w:rPr>
        <w:t>genda Item #4</w:t>
      </w:r>
      <w:r w:rsidRPr="00DB3A4A">
        <w:rPr>
          <w:b/>
          <w:color w:val="000000"/>
          <w:u w:val="single"/>
        </w:rPr>
        <w:t xml:space="preserve"> – Monthly Grant </w:t>
      </w:r>
      <w:r w:rsidR="00187CCB">
        <w:rPr>
          <w:b/>
          <w:color w:val="000000"/>
          <w:u w:val="single"/>
        </w:rPr>
        <w:t xml:space="preserve">Fund </w:t>
      </w:r>
      <w:r w:rsidRPr="00DB3A4A">
        <w:rPr>
          <w:b/>
          <w:color w:val="000000"/>
          <w:u w:val="single"/>
        </w:rPr>
        <w:t>Summary. Receive and file</w:t>
      </w:r>
      <w:r w:rsidR="00A64FF0">
        <w:rPr>
          <w:color w:val="000000"/>
        </w:rPr>
        <w:t xml:space="preserve">. </w:t>
      </w:r>
    </w:p>
    <w:p w:rsidR="000728A0" w:rsidRDefault="000728A0" w:rsidP="000728A0">
      <w:pPr>
        <w:tabs>
          <w:tab w:val="decimal" w:pos="-1260"/>
          <w:tab w:val="left" w:pos="-540"/>
          <w:tab w:val="decimal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color w:val="000000"/>
        </w:rPr>
      </w:pPr>
      <w:r>
        <w:rPr>
          <w:color w:val="000000"/>
        </w:rPr>
        <w:t>Presenter:  Bret Banks.</w:t>
      </w:r>
    </w:p>
    <w:p w:rsidR="00F02684" w:rsidRDefault="00F02684" w:rsidP="00F02684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Upon Motion by </w:t>
      </w:r>
      <w:r w:rsidR="00252C6B">
        <w:rPr>
          <w:rFonts w:eastAsiaTheme="minorHAnsi" w:cstheme="minorBidi"/>
          <w:szCs w:val="22"/>
        </w:rPr>
        <w:t>Hofbauer</w:t>
      </w:r>
      <w:r>
        <w:rPr>
          <w:rFonts w:eastAsiaTheme="minorHAnsi" w:cstheme="minorBidi"/>
          <w:szCs w:val="22"/>
        </w:rPr>
        <w:t xml:space="preserve">, Seconded by </w:t>
      </w:r>
      <w:r w:rsidR="00252C6B">
        <w:rPr>
          <w:rFonts w:eastAsiaTheme="minorHAnsi" w:cstheme="minorBidi"/>
          <w:szCs w:val="22"/>
        </w:rPr>
        <w:t>Bishop</w:t>
      </w:r>
      <w:r>
        <w:rPr>
          <w:rFonts w:eastAsiaTheme="minorHAnsi" w:cstheme="minorBidi"/>
          <w:szCs w:val="22"/>
        </w:rPr>
        <w:t>, and carried unanimously, the Board</w:t>
      </w:r>
    </w:p>
    <w:p w:rsidR="00F02684" w:rsidRDefault="00F02684" w:rsidP="00F02684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Received and Filed Monthly Grant Fund Summary.</w:t>
      </w:r>
    </w:p>
    <w:p w:rsidR="00C16307" w:rsidRDefault="00C16307" w:rsidP="000728A0">
      <w:pPr>
        <w:tabs>
          <w:tab w:val="decimal" w:pos="-1260"/>
          <w:tab w:val="left" w:pos="-540"/>
          <w:tab w:val="decimal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color w:val="000000"/>
        </w:rPr>
      </w:pPr>
    </w:p>
    <w:p w:rsidR="00A64FF0" w:rsidRDefault="00A64FF0" w:rsidP="00A64FF0">
      <w:pPr>
        <w:tabs>
          <w:tab w:val="decimal" w:pos="-1260"/>
          <w:tab w:val="left" w:pos="-540"/>
          <w:tab w:val="left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b/>
          <w:color w:val="000000"/>
          <w:u w:val="single"/>
        </w:rPr>
      </w:pPr>
    </w:p>
    <w:p w:rsidR="00950E18" w:rsidRPr="00950E18" w:rsidRDefault="00942D30" w:rsidP="00950E18">
      <w:pPr>
        <w:tabs>
          <w:tab w:val="decimal" w:pos="-1260"/>
          <w:tab w:val="left" w:pos="-540"/>
          <w:tab w:val="left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szCs w:val="20"/>
        </w:rPr>
      </w:pPr>
      <w:r w:rsidRPr="00942D30">
        <w:rPr>
          <w:b/>
          <w:color w:val="000000"/>
          <w:u w:val="single"/>
        </w:rPr>
        <w:t xml:space="preserve">Agenda Item #5 - </w:t>
      </w:r>
      <w:r w:rsidR="00950E18" w:rsidRPr="00950E18">
        <w:rPr>
          <w:b/>
          <w:szCs w:val="20"/>
          <w:u w:val="single"/>
        </w:rPr>
        <w:t>The Financial Report for FY 17, March 2017 is provided to the Governing Board for information concerning the current fiscal status of the District</w:t>
      </w:r>
      <w:r w:rsidR="00950E18" w:rsidRPr="00950E18">
        <w:rPr>
          <w:szCs w:val="20"/>
        </w:rPr>
        <w:t>.</w:t>
      </w:r>
    </w:p>
    <w:p w:rsidR="00D9028E" w:rsidRDefault="00307400" w:rsidP="00942D30">
      <w:pPr>
        <w:tabs>
          <w:tab w:val="decimal" w:pos="-1260"/>
          <w:tab w:val="left" w:pos="-540"/>
          <w:tab w:val="left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szCs w:val="20"/>
        </w:rPr>
      </w:pPr>
      <w:r>
        <w:rPr>
          <w:szCs w:val="20"/>
        </w:rPr>
        <w:t xml:space="preserve">Presenter:  </w:t>
      </w:r>
      <w:r w:rsidR="00183559">
        <w:rPr>
          <w:szCs w:val="20"/>
        </w:rPr>
        <w:t>Jean Bracy</w:t>
      </w:r>
      <w:r w:rsidR="00A673FE">
        <w:rPr>
          <w:szCs w:val="20"/>
        </w:rPr>
        <w:t>.</w:t>
      </w:r>
      <w:r>
        <w:rPr>
          <w:szCs w:val="20"/>
        </w:rPr>
        <w:t xml:space="preserve"> </w:t>
      </w:r>
    </w:p>
    <w:p w:rsidR="0018014C" w:rsidRDefault="0018014C" w:rsidP="0018014C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Upon Motion by </w:t>
      </w:r>
      <w:r w:rsidR="00252C6B">
        <w:rPr>
          <w:rFonts w:eastAsiaTheme="minorHAnsi" w:cstheme="minorBidi"/>
          <w:szCs w:val="22"/>
        </w:rPr>
        <w:t>Hofbauer</w:t>
      </w:r>
      <w:r>
        <w:rPr>
          <w:rFonts w:eastAsiaTheme="minorHAnsi" w:cstheme="minorBidi"/>
          <w:szCs w:val="22"/>
        </w:rPr>
        <w:t xml:space="preserve">, Seconded by </w:t>
      </w:r>
      <w:r w:rsidR="00252C6B">
        <w:rPr>
          <w:rFonts w:eastAsiaTheme="minorHAnsi" w:cstheme="minorBidi"/>
          <w:szCs w:val="22"/>
        </w:rPr>
        <w:t>Bishop</w:t>
      </w:r>
      <w:r>
        <w:rPr>
          <w:rFonts w:eastAsiaTheme="minorHAnsi" w:cstheme="minorBidi"/>
          <w:szCs w:val="22"/>
        </w:rPr>
        <w:t>, and carried unanimously, the Board</w:t>
      </w:r>
    </w:p>
    <w:p w:rsidR="00125790" w:rsidRDefault="0018014C" w:rsidP="0018014C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Received and Filed the Financial Report.</w:t>
      </w:r>
    </w:p>
    <w:p w:rsidR="0018014C" w:rsidRDefault="0018014C" w:rsidP="0018014C"/>
    <w:p w:rsidR="00183559" w:rsidRPr="00183559" w:rsidRDefault="00183559" w:rsidP="00A64FF0">
      <w:pPr>
        <w:rPr>
          <w:bCs/>
          <w:iCs/>
          <w:szCs w:val="20"/>
        </w:rPr>
      </w:pPr>
      <w:r>
        <w:rPr>
          <w:b/>
          <w:color w:val="000000"/>
          <w:u w:val="single"/>
        </w:rPr>
        <w:t xml:space="preserve">Agenda Item #6 - </w:t>
      </w:r>
      <w:r w:rsidR="00950E18" w:rsidRPr="00950E18">
        <w:rPr>
          <w:b/>
          <w:bCs/>
          <w:iCs/>
          <w:szCs w:val="20"/>
          <w:u w:val="single"/>
        </w:rPr>
        <w:t xml:space="preserve">Approve payment to MDAQMD in the total amount of $105,813.67, subject to availability of funds, for services provided during the month of </w:t>
      </w:r>
      <w:r w:rsidR="00950E18" w:rsidRPr="00950E18">
        <w:rPr>
          <w:b/>
          <w:bCs/>
          <w:iCs/>
          <w:u w:val="single"/>
        </w:rPr>
        <w:t>March 2017</w:t>
      </w:r>
      <w:r w:rsidR="00950E18" w:rsidRPr="00950E18">
        <w:rPr>
          <w:bCs/>
          <w:iCs/>
          <w:szCs w:val="20"/>
        </w:rPr>
        <w:t>.</w:t>
      </w:r>
      <w:r w:rsidR="00950E18">
        <w:rPr>
          <w:bCs/>
          <w:iCs/>
          <w:szCs w:val="20"/>
        </w:rPr>
        <w:t xml:space="preserve">  </w:t>
      </w:r>
      <w:r>
        <w:rPr>
          <w:szCs w:val="20"/>
        </w:rPr>
        <w:t>Presenter:  Jean Bracy.</w:t>
      </w:r>
    </w:p>
    <w:p w:rsidR="0018014C" w:rsidRDefault="0018014C" w:rsidP="0018014C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Upon Motion by </w:t>
      </w:r>
      <w:r w:rsidR="00950E18">
        <w:rPr>
          <w:rFonts w:eastAsiaTheme="minorHAnsi" w:cstheme="minorBidi"/>
          <w:szCs w:val="22"/>
        </w:rPr>
        <w:t>Hofbauer</w:t>
      </w:r>
      <w:r>
        <w:rPr>
          <w:rFonts w:eastAsiaTheme="minorHAnsi" w:cstheme="minorBidi"/>
          <w:szCs w:val="22"/>
        </w:rPr>
        <w:t xml:space="preserve">, Seconded by </w:t>
      </w:r>
      <w:r w:rsidR="00950E18">
        <w:rPr>
          <w:rFonts w:eastAsiaTheme="minorHAnsi" w:cstheme="minorBidi"/>
          <w:szCs w:val="22"/>
        </w:rPr>
        <w:t>Bishop</w:t>
      </w:r>
      <w:r>
        <w:rPr>
          <w:rFonts w:eastAsiaTheme="minorHAnsi" w:cstheme="minorBidi"/>
          <w:szCs w:val="22"/>
        </w:rPr>
        <w:t>, and carried unanimously, the Board</w:t>
      </w:r>
    </w:p>
    <w:p w:rsidR="00A64FF0" w:rsidRPr="00950E18" w:rsidRDefault="00950E18" w:rsidP="00A64FF0">
      <w:pPr>
        <w:pStyle w:val="MinItemText1"/>
        <w:ind w:left="0"/>
      </w:pPr>
      <w:r w:rsidRPr="00950E18">
        <w:t>Approve</w:t>
      </w:r>
      <w:r>
        <w:t>d</w:t>
      </w:r>
      <w:r w:rsidRPr="00950E18">
        <w:t xml:space="preserve"> payment to MDAQMD in the total amount of $105,813.67, subject to availability of funds, for services provided during the month of March 2017</w:t>
      </w:r>
      <w:r>
        <w:t>.</w:t>
      </w:r>
    </w:p>
    <w:p w:rsidR="00950E18" w:rsidRPr="00950E18" w:rsidRDefault="00950E18" w:rsidP="00A64FF0">
      <w:pPr>
        <w:pStyle w:val="MinItemText1"/>
        <w:ind w:left="0"/>
      </w:pPr>
    </w:p>
    <w:p w:rsidR="000728A0" w:rsidRDefault="000728A0" w:rsidP="000728A0">
      <w:pPr>
        <w:pStyle w:val="Heading2"/>
        <w:rPr>
          <w:color w:val="000000"/>
        </w:rPr>
      </w:pPr>
      <w:r>
        <w:rPr>
          <w:color w:val="000000"/>
        </w:rPr>
        <w:t>ITEMS FOR DISCUSSION</w:t>
      </w:r>
    </w:p>
    <w:p w:rsidR="003D1C17" w:rsidRDefault="003D1C17" w:rsidP="000728A0">
      <w:pPr>
        <w:pStyle w:val="MinItemText1"/>
        <w:ind w:left="0"/>
        <w:rPr>
          <w:b/>
          <w:bCs w:val="0"/>
          <w:color w:val="000000"/>
          <w:u w:val="single"/>
        </w:rPr>
      </w:pPr>
    </w:p>
    <w:p w:rsidR="000728A0" w:rsidRDefault="000728A0" w:rsidP="000728A0">
      <w:pPr>
        <w:pStyle w:val="MinItemText1"/>
        <w:ind w:left="0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DEFERRED</w:t>
      </w:r>
    </w:p>
    <w:p w:rsidR="000728A0" w:rsidRDefault="000728A0" w:rsidP="000728A0">
      <w:pPr>
        <w:pStyle w:val="MinItemText1"/>
        <w:ind w:left="0"/>
        <w:rPr>
          <w:color w:val="000000"/>
        </w:rPr>
      </w:pPr>
      <w:proofErr w:type="gramStart"/>
      <w:r>
        <w:rPr>
          <w:color w:val="000000"/>
        </w:rPr>
        <w:t>None.</w:t>
      </w:r>
      <w:proofErr w:type="gramEnd"/>
    </w:p>
    <w:p w:rsidR="00C220A9" w:rsidRDefault="00C220A9" w:rsidP="000728A0">
      <w:pPr>
        <w:pStyle w:val="MinItemText1"/>
        <w:ind w:left="0"/>
        <w:rPr>
          <w:color w:val="000000"/>
        </w:rPr>
      </w:pPr>
    </w:p>
    <w:p w:rsidR="00C220A9" w:rsidRDefault="00C220A9" w:rsidP="00C220A9">
      <w:pPr>
        <w:pStyle w:val="MinItemText1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PUBLIC HEARINGS</w:t>
      </w:r>
    </w:p>
    <w:p w:rsidR="007E29D6" w:rsidRDefault="007E29D6" w:rsidP="000728A0">
      <w:pPr>
        <w:pStyle w:val="MinItemText1"/>
        <w:ind w:left="0"/>
        <w:rPr>
          <w:color w:val="000000"/>
        </w:rPr>
      </w:pPr>
    </w:p>
    <w:p w:rsidR="00950E18" w:rsidRDefault="00950E18" w:rsidP="00950E18">
      <w:pPr>
        <w:tabs>
          <w:tab w:val="decimal" w:pos="-1260"/>
          <w:tab w:val="left" w:pos="-540"/>
          <w:tab w:val="left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bCs/>
          <w:iCs/>
          <w:szCs w:val="20"/>
        </w:rPr>
      </w:pPr>
      <w:r>
        <w:rPr>
          <w:b/>
          <w:color w:val="000000"/>
          <w:u w:val="single"/>
        </w:rPr>
        <w:t xml:space="preserve">Agenda Item #7 - </w:t>
      </w:r>
      <w:r w:rsidRPr="00950E18">
        <w:rPr>
          <w:b/>
          <w:bCs/>
          <w:iCs/>
          <w:szCs w:val="20"/>
          <w:u w:val="single"/>
        </w:rPr>
        <w:t>Conduct Public Hearing to consider the proposed AVAQMD Budget for FY 2017-18:  a.  Open public hearing; b.  Receive staff report; c.  Receive public testimony; d.  Close public hearing; e. Continue to the meeting of June 20, 2017 for adoption</w:t>
      </w:r>
      <w:r w:rsidRPr="00950E18">
        <w:rPr>
          <w:bCs/>
          <w:iCs/>
          <w:szCs w:val="20"/>
        </w:rPr>
        <w:t>.</w:t>
      </w:r>
      <w:r>
        <w:rPr>
          <w:bCs/>
          <w:iCs/>
          <w:szCs w:val="20"/>
        </w:rPr>
        <w:t xml:space="preserve">  Presenter:  Bret Banks.</w:t>
      </w:r>
    </w:p>
    <w:p w:rsidR="00120280" w:rsidRDefault="00120280" w:rsidP="0012028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t xml:space="preserve">Chair Crist opened Public Hearing.  Bret Banks provided background information and </w:t>
      </w:r>
    </w:p>
    <w:p w:rsidR="005332D7" w:rsidRDefault="00120280" w:rsidP="0012028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proofErr w:type="gramStart"/>
      <w:r>
        <w:t>staff</w:t>
      </w:r>
      <w:proofErr w:type="gramEnd"/>
      <w:r>
        <w:t xml:space="preserve"> report.  </w:t>
      </w:r>
      <w:r w:rsidR="005332D7">
        <w:t>Mr. Banks shared PowerPoint presentation on FY 17/18 Budget</w:t>
      </w:r>
    </w:p>
    <w:p w:rsidR="005332D7" w:rsidRDefault="005332D7" w:rsidP="0012028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proofErr w:type="gramStart"/>
      <w:r>
        <w:t>Development Overview.</w:t>
      </w:r>
      <w:proofErr w:type="gramEnd"/>
      <w:r>
        <w:t xml:space="preserve"> Items discussed included Budget Foundation and Development</w:t>
      </w:r>
    </w:p>
    <w:p w:rsidR="005332D7" w:rsidRDefault="005332D7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t xml:space="preserve">Strategies, the Motor Vehicle Registration Fee Program and District Fee Increase Impact </w:t>
      </w:r>
    </w:p>
    <w:p w:rsidR="003F107E" w:rsidRDefault="005332D7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proofErr w:type="gramStart"/>
      <w:r>
        <w:t>and</w:t>
      </w:r>
      <w:proofErr w:type="gramEnd"/>
      <w:r>
        <w:t xml:space="preserve"> Comparison.  There was no public comment. </w:t>
      </w:r>
      <w:r w:rsidR="003F107E">
        <w:t xml:space="preserve"> Bret Banks introduced Laquita Cole,</w:t>
      </w:r>
    </w:p>
    <w:p w:rsidR="003F107E" w:rsidRDefault="003F107E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t xml:space="preserve">District Finance Manager.  Mr. Banks answered questions from the Board.  </w:t>
      </w:r>
      <w:r w:rsidR="005332D7">
        <w:t>Discussion</w:t>
      </w:r>
    </w:p>
    <w:p w:rsidR="003F107E" w:rsidRDefault="005332D7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proofErr w:type="gramStart"/>
      <w:r>
        <w:t>ensued</w:t>
      </w:r>
      <w:proofErr w:type="gramEnd"/>
      <w:r>
        <w:t>.</w:t>
      </w:r>
      <w:r w:rsidR="003F107E">
        <w:t xml:space="preserve">  Chair Crist directed Bret Banks to average the three (3) tiers for the Mojave </w:t>
      </w:r>
    </w:p>
    <w:p w:rsidR="003F107E" w:rsidRDefault="003F107E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t xml:space="preserve">Desert Air Quality Management District (MDAQMD) for the fee </w:t>
      </w:r>
      <w:proofErr w:type="gramStart"/>
      <w:r>
        <w:t>increase</w:t>
      </w:r>
      <w:proofErr w:type="gramEnd"/>
      <w:r>
        <w:t xml:space="preserve"> and provide </w:t>
      </w:r>
    </w:p>
    <w:p w:rsidR="003F107E" w:rsidRDefault="003F107E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proofErr w:type="gramStart"/>
      <w:r>
        <w:t>information</w:t>
      </w:r>
      <w:proofErr w:type="gramEnd"/>
      <w:r>
        <w:t xml:space="preserve"> to the Board at the next regularly scheduled meeting.  Chair Crist continued</w:t>
      </w:r>
    </w:p>
    <w:p w:rsidR="005332D7" w:rsidRDefault="003F107E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t>Public Hearing to June 20, 2017.</w:t>
      </w:r>
    </w:p>
    <w:p w:rsidR="003F107E" w:rsidRDefault="003F107E" w:rsidP="005332D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</w:p>
    <w:p w:rsidR="0039081C" w:rsidRDefault="0039081C" w:rsidP="00B81C4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</w:p>
    <w:p w:rsidR="0039081C" w:rsidRDefault="0039081C" w:rsidP="0039081C">
      <w:pPr>
        <w:tabs>
          <w:tab w:val="decimal" w:pos="-1260"/>
          <w:tab w:val="left" w:pos="-540"/>
          <w:tab w:val="left" w:pos="1260"/>
          <w:tab w:val="left" w:pos="16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</w:tabs>
        <w:rPr>
          <w:b/>
          <w:u w:val="single"/>
        </w:rPr>
      </w:pPr>
      <w:r>
        <w:rPr>
          <w:b/>
          <w:u w:val="single"/>
        </w:rPr>
        <w:t>NEW BUSINESS</w:t>
      </w:r>
    </w:p>
    <w:p w:rsidR="0039081C" w:rsidRDefault="0039081C" w:rsidP="00B81C4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</w:pPr>
    </w:p>
    <w:p w:rsidR="001B3299" w:rsidRDefault="003F107E" w:rsidP="001B3299">
      <w:pPr>
        <w:rPr>
          <w:bCs/>
          <w:iCs/>
          <w:szCs w:val="20"/>
        </w:rPr>
      </w:pPr>
      <w:r>
        <w:rPr>
          <w:b/>
          <w:color w:val="000000"/>
          <w:u w:val="single"/>
        </w:rPr>
        <w:t>Agenda Item #8</w:t>
      </w:r>
      <w:r w:rsidR="001B3299">
        <w:rPr>
          <w:b/>
          <w:color w:val="000000"/>
          <w:u w:val="single"/>
        </w:rPr>
        <w:t xml:space="preserve"> </w:t>
      </w:r>
      <w:r w:rsidR="007E29D6">
        <w:rPr>
          <w:b/>
          <w:color w:val="000000"/>
          <w:u w:val="single"/>
        </w:rPr>
        <w:t>–</w:t>
      </w:r>
      <w:r w:rsidR="001B3299">
        <w:rPr>
          <w:b/>
          <w:color w:val="000000"/>
          <w:u w:val="single"/>
        </w:rPr>
        <w:t xml:space="preserve"> </w:t>
      </w:r>
      <w:r w:rsidRPr="003F107E">
        <w:rPr>
          <w:b/>
          <w:bCs/>
          <w:iCs/>
          <w:szCs w:val="20"/>
          <w:u w:val="single"/>
        </w:rPr>
        <w:t xml:space="preserve">1) </w:t>
      </w:r>
      <w:r w:rsidRPr="003F107E">
        <w:rPr>
          <w:rFonts w:ascii="CG Times" w:hAnsi="CG Times"/>
          <w:b/>
          <w:bCs/>
          <w:iCs/>
          <w:szCs w:val="20"/>
          <w:u w:val="single"/>
        </w:rPr>
        <w:t>Award an amount not to exceed $37,748 in Carl Moyer Program and Mobile Source Emission Reductions Program (AB 2766) funds to American Plumbing Services for the replacement of an older light-heavy duty diesel vehicle with new, Compressed Natural Gas (CNG) engine technology; and 2) Authorize the Executive Director/APCO and staff to negotiate target time frames and technical project details and execute an agreement, approved as to legal form by the Office of District Counsel</w:t>
      </w:r>
      <w:r w:rsidRPr="003F107E">
        <w:rPr>
          <w:rFonts w:ascii="CG Times" w:hAnsi="CG Times"/>
          <w:bCs/>
          <w:iCs/>
          <w:szCs w:val="20"/>
        </w:rPr>
        <w:t>.</w:t>
      </w:r>
      <w:r>
        <w:rPr>
          <w:rFonts w:ascii="CG Times" w:hAnsi="CG Times"/>
          <w:bCs/>
          <w:iCs/>
          <w:szCs w:val="20"/>
        </w:rPr>
        <w:t xml:space="preserve">  </w:t>
      </w:r>
      <w:r w:rsidR="001B3299" w:rsidRPr="007E29D6">
        <w:rPr>
          <w:bCs/>
          <w:iCs/>
          <w:szCs w:val="20"/>
        </w:rPr>
        <w:t>Presenter</w:t>
      </w:r>
      <w:r w:rsidR="001B3299">
        <w:rPr>
          <w:bCs/>
          <w:iCs/>
          <w:szCs w:val="20"/>
        </w:rPr>
        <w:t xml:space="preserve">:  </w:t>
      </w:r>
      <w:r>
        <w:rPr>
          <w:bCs/>
          <w:iCs/>
          <w:szCs w:val="20"/>
        </w:rPr>
        <w:t xml:space="preserve">Julie </w:t>
      </w:r>
      <w:proofErr w:type="spellStart"/>
      <w:r>
        <w:rPr>
          <w:bCs/>
          <w:iCs/>
          <w:szCs w:val="20"/>
        </w:rPr>
        <w:t>McKeehan</w:t>
      </w:r>
      <w:proofErr w:type="spellEnd"/>
      <w:r>
        <w:rPr>
          <w:bCs/>
          <w:iCs/>
          <w:szCs w:val="20"/>
        </w:rPr>
        <w:t>.</w:t>
      </w:r>
    </w:p>
    <w:p w:rsidR="003F107E" w:rsidRDefault="003F107E" w:rsidP="003F107E">
      <w:pPr>
        <w:pStyle w:val="NoSpacing"/>
        <w:ind w:left="720" w:hanging="720"/>
        <w:rPr>
          <w:rFonts w:eastAsiaTheme="minorHAnsi" w:cstheme="minorBidi"/>
          <w:szCs w:val="22"/>
        </w:rPr>
      </w:pPr>
      <w:bookmarkStart w:id="0" w:name="OLE_LINK3"/>
      <w:r>
        <w:rPr>
          <w:bCs/>
          <w:iCs/>
          <w:szCs w:val="20"/>
        </w:rPr>
        <w:t xml:space="preserve">Julie </w:t>
      </w:r>
      <w:proofErr w:type="spellStart"/>
      <w:r>
        <w:rPr>
          <w:bCs/>
          <w:iCs/>
          <w:szCs w:val="20"/>
        </w:rPr>
        <w:t>McKeehan</w:t>
      </w:r>
      <w:proofErr w:type="spellEnd"/>
      <w:r>
        <w:t xml:space="preserve"> </w:t>
      </w:r>
      <w:r>
        <w:t xml:space="preserve">provided background information and </w:t>
      </w:r>
      <w:r>
        <w:t xml:space="preserve">staff recommendation.  </w:t>
      </w:r>
      <w:r>
        <w:rPr>
          <w:rFonts w:eastAsiaTheme="minorHAnsi" w:cstheme="minorBidi"/>
          <w:szCs w:val="22"/>
        </w:rPr>
        <w:t>Upon</w:t>
      </w:r>
    </w:p>
    <w:p w:rsidR="0097670D" w:rsidRDefault="003F107E" w:rsidP="003F107E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Motion by Hofbauer, Seconded by </w:t>
      </w:r>
      <w:r>
        <w:rPr>
          <w:rFonts w:eastAsiaTheme="minorHAnsi" w:cstheme="minorBidi"/>
          <w:szCs w:val="22"/>
        </w:rPr>
        <w:t>Hawkins</w:t>
      </w:r>
      <w:r>
        <w:rPr>
          <w:rFonts w:eastAsiaTheme="minorHAnsi" w:cstheme="minorBidi"/>
          <w:szCs w:val="22"/>
        </w:rPr>
        <w:t xml:space="preserve">, </w:t>
      </w:r>
      <w:r w:rsidR="0097670D">
        <w:rPr>
          <w:rFonts w:eastAsiaTheme="minorHAnsi" w:cstheme="minorBidi"/>
          <w:szCs w:val="22"/>
        </w:rPr>
        <w:t xml:space="preserve">with </w:t>
      </w:r>
      <w:r>
        <w:rPr>
          <w:rFonts w:eastAsiaTheme="minorHAnsi" w:cstheme="minorBidi"/>
          <w:szCs w:val="22"/>
        </w:rPr>
        <w:t>Austin</w:t>
      </w:r>
      <w:r w:rsidR="0097670D">
        <w:rPr>
          <w:rFonts w:eastAsiaTheme="minorHAnsi" w:cstheme="minorBidi"/>
          <w:szCs w:val="22"/>
        </w:rPr>
        <w:t xml:space="preserve"> Bishop recusing himself, the</w:t>
      </w:r>
    </w:p>
    <w:p w:rsidR="0097670D" w:rsidRDefault="0097670D" w:rsidP="003F107E">
      <w:pPr>
        <w:pStyle w:val="NoSpacing"/>
        <w:ind w:left="720" w:hanging="720"/>
        <w:rPr>
          <w:rFonts w:ascii="CG Times" w:hAnsi="CG Times"/>
          <w:bCs/>
          <w:iCs/>
          <w:szCs w:val="20"/>
        </w:rPr>
      </w:pPr>
      <w:r>
        <w:rPr>
          <w:rFonts w:eastAsiaTheme="minorHAnsi" w:cstheme="minorBidi"/>
          <w:szCs w:val="22"/>
        </w:rPr>
        <w:t xml:space="preserve">Board unanimously approved to </w:t>
      </w:r>
      <w:r>
        <w:rPr>
          <w:rFonts w:ascii="CG Times" w:hAnsi="CG Times"/>
          <w:bCs/>
          <w:iCs/>
          <w:szCs w:val="20"/>
        </w:rPr>
        <w:t>a</w:t>
      </w:r>
      <w:r w:rsidRPr="0097670D">
        <w:rPr>
          <w:rFonts w:ascii="CG Times" w:hAnsi="CG Times"/>
          <w:bCs/>
          <w:iCs/>
          <w:szCs w:val="20"/>
        </w:rPr>
        <w:t>ward an amount not to exceed $37,748 in Carl Moyer</w:t>
      </w:r>
    </w:p>
    <w:p w:rsidR="0097670D" w:rsidRDefault="0097670D" w:rsidP="003F107E">
      <w:pPr>
        <w:pStyle w:val="NoSpacing"/>
        <w:ind w:left="720" w:hanging="720"/>
        <w:rPr>
          <w:rFonts w:ascii="CG Times" w:hAnsi="CG Times"/>
          <w:bCs/>
          <w:iCs/>
          <w:szCs w:val="20"/>
        </w:rPr>
      </w:pPr>
      <w:r w:rsidRPr="0097670D">
        <w:rPr>
          <w:rFonts w:ascii="CG Times" w:hAnsi="CG Times"/>
          <w:bCs/>
          <w:iCs/>
          <w:szCs w:val="20"/>
        </w:rPr>
        <w:t xml:space="preserve">Program and Mobile Source Emission Reductions Program (AB 2766) funds to American </w:t>
      </w:r>
    </w:p>
    <w:p w:rsidR="0097670D" w:rsidRDefault="0097670D" w:rsidP="003F107E">
      <w:pPr>
        <w:pStyle w:val="NoSpacing"/>
        <w:ind w:left="720" w:hanging="720"/>
        <w:rPr>
          <w:rFonts w:ascii="CG Times" w:hAnsi="CG Times"/>
          <w:bCs/>
          <w:iCs/>
          <w:szCs w:val="20"/>
        </w:rPr>
      </w:pPr>
      <w:r w:rsidRPr="0097670D">
        <w:rPr>
          <w:rFonts w:ascii="CG Times" w:hAnsi="CG Times"/>
          <w:bCs/>
          <w:iCs/>
          <w:szCs w:val="20"/>
        </w:rPr>
        <w:t xml:space="preserve">Plumbing Services for the replacement of an older light-heavy duty diesel vehicle with </w:t>
      </w:r>
    </w:p>
    <w:p w:rsidR="0097670D" w:rsidRDefault="0097670D" w:rsidP="003F107E">
      <w:pPr>
        <w:pStyle w:val="NoSpacing"/>
        <w:ind w:left="720" w:hanging="720"/>
        <w:rPr>
          <w:rFonts w:ascii="CG Times" w:hAnsi="CG Times"/>
          <w:bCs/>
          <w:iCs/>
          <w:szCs w:val="20"/>
        </w:rPr>
      </w:pPr>
      <w:proofErr w:type="gramStart"/>
      <w:r w:rsidRPr="0097670D">
        <w:rPr>
          <w:rFonts w:ascii="CG Times" w:hAnsi="CG Times"/>
          <w:bCs/>
          <w:iCs/>
          <w:szCs w:val="20"/>
        </w:rPr>
        <w:t>new</w:t>
      </w:r>
      <w:proofErr w:type="gramEnd"/>
      <w:r w:rsidRPr="0097670D">
        <w:rPr>
          <w:rFonts w:ascii="CG Times" w:hAnsi="CG Times"/>
          <w:bCs/>
          <w:iCs/>
          <w:szCs w:val="20"/>
        </w:rPr>
        <w:t xml:space="preserve">, Compressed Natural Gas (CNG) engine technology; and </w:t>
      </w:r>
      <w:r>
        <w:rPr>
          <w:rFonts w:ascii="CG Times" w:hAnsi="CG Times"/>
          <w:bCs/>
          <w:iCs/>
          <w:szCs w:val="20"/>
        </w:rPr>
        <w:t>a</w:t>
      </w:r>
      <w:r w:rsidRPr="0097670D">
        <w:rPr>
          <w:rFonts w:ascii="CG Times" w:hAnsi="CG Times"/>
          <w:bCs/>
          <w:iCs/>
          <w:szCs w:val="20"/>
        </w:rPr>
        <w:t>uthorize</w:t>
      </w:r>
      <w:r>
        <w:rPr>
          <w:rFonts w:ascii="CG Times" w:hAnsi="CG Times"/>
          <w:bCs/>
          <w:iCs/>
          <w:szCs w:val="20"/>
        </w:rPr>
        <w:t>d</w:t>
      </w:r>
      <w:r w:rsidRPr="0097670D">
        <w:rPr>
          <w:rFonts w:ascii="CG Times" w:hAnsi="CG Times"/>
          <w:bCs/>
          <w:iCs/>
          <w:szCs w:val="20"/>
        </w:rPr>
        <w:t xml:space="preserve"> the Executive </w:t>
      </w:r>
    </w:p>
    <w:p w:rsidR="0097670D" w:rsidRDefault="0097670D" w:rsidP="003F107E">
      <w:pPr>
        <w:pStyle w:val="NoSpacing"/>
        <w:ind w:left="720" w:hanging="720"/>
        <w:rPr>
          <w:rFonts w:ascii="CG Times" w:hAnsi="CG Times"/>
          <w:bCs/>
          <w:iCs/>
          <w:szCs w:val="20"/>
        </w:rPr>
      </w:pPr>
      <w:r w:rsidRPr="0097670D">
        <w:rPr>
          <w:rFonts w:ascii="CG Times" w:hAnsi="CG Times"/>
          <w:bCs/>
          <w:iCs/>
          <w:szCs w:val="20"/>
        </w:rPr>
        <w:t xml:space="preserve">Director/APCO and staff to negotiate target time frames and technical project details and </w:t>
      </w:r>
    </w:p>
    <w:p w:rsidR="003F107E" w:rsidRPr="0097670D" w:rsidRDefault="0097670D" w:rsidP="003F107E">
      <w:pPr>
        <w:pStyle w:val="NoSpacing"/>
        <w:ind w:left="720" w:hanging="720"/>
        <w:rPr>
          <w:rFonts w:eastAsiaTheme="minorHAnsi" w:cstheme="minorBidi"/>
          <w:szCs w:val="22"/>
        </w:rPr>
      </w:pPr>
      <w:proofErr w:type="gramStart"/>
      <w:r w:rsidRPr="0097670D">
        <w:rPr>
          <w:rFonts w:ascii="CG Times" w:hAnsi="CG Times"/>
          <w:bCs/>
          <w:iCs/>
          <w:szCs w:val="20"/>
        </w:rPr>
        <w:t>execute</w:t>
      </w:r>
      <w:proofErr w:type="gramEnd"/>
      <w:r w:rsidRPr="0097670D">
        <w:rPr>
          <w:rFonts w:ascii="CG Times" w:hAnsi="CG Times"/>
          <w:bCs/>
          <w:iCs/>
          <w:szCs w:val="20"/>
        </w:rPr>
        <w:t xml:space="preserve"> an agreement, approved as to legal form by the Office of District Counsel</w:t>
      </w:r>
      <w:r>
        <w:rPr>
          <w:rFonts w:ascii="CG Times" w:hAnsi="CG Times"/>
          <w:bCs/>
          <w:iCs/>
          <w:szCs w:val="20"/>
        </w:rPr>
        <w:t>.</w:t>
      </w:r>
    </w:p>
    <w:p w:rsidR="007E29D6" w:rsidRPr="006D38C8" w:rsidRDefault="007E29D6" w:rsidP="003F107E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 w:hanging="720"/>
        <w:rPr>
          <w:color w:val="000000"/>
        </w:rPr>
      </w:pPr>
    </w:p>
    <w:p w:rsidR="0097670D" w:rsidRDefault="0097670D" w:rsidP="0097670D">
      <w:pPr>
        <w:rPr>
          <w:bCs/>
          <w:iCs/>
          <w:szCs w:val="20"/>
        </w:rPr>
      </w:pPr>
      <w:r>
        <w:rPr>
          <w:b/>
          <w:color w:val="000000"/>
          <w:u w:val="single"/>
        </w:rPr>
        <w:t xml:space="preserve">Agenda Item #9 – </w:t>
      </w:r>
      <w:r w:rsidRPr="0097670D">
        <w:rPr>
          <w:b/>
          <w:bCs/>
          <w:iCs/>
          <w:szCs w:val="20"/>
          <w:u w:val="single"/>
        </w:rPr>
        <w:t>1) Award an amount not to exceed $39,500 in Carl Moyer Program and Mobile Source Emission Reductions Program (AB 2766) funds to Antelope Valley Fair Association to retire one (1) diesel forklift with newer, cleaner technology; and 2) Authorize the Executive Director/APCO and staff to negotiate target time frames and technical project details and execute an agreement, approved as to legal form by the Office of District Counsel</w:t>
      </w:r>
      <w:r w:rsidRPr="0097670D">
        <w:rPr>
          <w:bCs/>
          <w:iCs/>
          <w:szCs w:val="20"/>
        </w:rPr>
        <w:t>.</w:t>
      </w:r>
      <w:r>
        <w:rPr>
          <w:bCs/>
          <w:iCs/>
          <w:szCs w:val="20"/>
        </w:rPr>
        <w:t xml:space="preserve">  </w:t>
      </w:r>
    </w:p>
    <w:p w:rsidR="0097670D" w:rsidRPr="0097670D" w:rsidRDefault="0097670D" w:rsidP="0097670D">
      <w:pPr>
        <w:rPr>
          <w:bCs/>
          <w:iCs/>
          <w:szCs w:val="20"/>
        </w:rPr>
      </w:pPr>
      <w:r w:rsidRPr="007E29D6">
        <w:rPr>
          <w:bCs/>
          <w:iCs/>
          <w:szCs w:val="20"/>
        </w:rPr>
        <w:t>Presenter</w:t>
      </w:r>
      <w:r>
        <w:rPr>
          <w:bCs/>
          <w:iCs/>
          <w:szCs w:val="20"/>
        </w:rPr>
        <w:t xml:space="preserve">:  Julie </w:t>
      </w:r>
      <w:proofErr w:type="spellStart"/>
      <w:r>
        <w:rPr>
          <w:bCs/>
          <w:iCs/>
          <w:szCs w:val="20"/>
        </w:rPr>
        <w:t>McKeehan</w:t>
      </w:r>
      <w:proofErr w:type="spellEnd"/>
      <w:r>
        <w:rPr>
          <w:bCs/>
          <w:iCs/>
          <w:szCs w:val="20"/>
        </w:rPr>
        <w:t>.</w:t>
      </w:r>
    </w:p>
    <w:p w:rsidR="0097670D" w:rsidRDefault="0097670D" w:rsidP="0097670D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bCs/>
          <w:iCs/>
          <w:szCs w:val="20"/>
        </w:rPr>
        <w:t xml:space="preserve">Julie </w:t>
      </w:r>
      <w:proofErr w:type="spellStart"/>
      <w:r>
        <w:rPr>
          <w:bCs/>
          <w:iCs/>
          <w:szCs w:val="20"/>
        </w:rPr>
        <w:t>McKeehan</w:t>
      </w:r>
      <w:proofErr w:type="spellEnd"/>
      <w:r>
        <w:t xml:space="preserve"> provided background information and staff recommendation</w:t>
      </w:r>
      <w:r>
        <w:t xml:space="preserve">.  </w:t>
      </w:r>
      <w:r>
        <w:rPr>
          <w:rFonts w:eastAsiaTheme="minorHAnsi" w:cstheme="minorBidi"/>
          <w:szCs w:val="22"/>
        </w:rPr>
        <w:t>Upon</w:t>
      </w:r>
    </w:p>
    <w:p w:rsidR="0097670D" w:rsidRDefault="0097670D" w:rsidP="0097670D">
      <w:pPr>
        <w:pStyle w:val="NoSpacing"/>
        <w:ind w:left="720" w:hanging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Motion by </w:t>
      </w:r>
      <w:r>
        <w:rPr>
          <w:rFonts w:eastAsiaTheme="minorHAnsi" w:cstheme="minorBidi"/>
          <w:szCs w:val="22"/>
        </w:rPr>
        <w:t>Mann</w:t>
      </w:r>
      <w:r>
        <w:rPr>
          <w:rFonts w:eastAsiaTheme="minorHAnsi" w:cstheme="minorBidi"/>
          <w:szCs w:val="22"/>
        </w:rPr>
        <w:t>, Seconded by Hawkins, with Austin Bishop recusing himself, the</w:t>
      </w:r>
    </w:p>
    <w:p w:rsidR="006D38C8" w:rsidRDefault="0097670D" w:rsidP="0097670D">
      <w:pPr>
        <w:tabs>
          <w:tab w:val="left" w:pos="-720"/>
          <w:tab w:val="left" w:pos="0"/>
        </w:tabs>
        <w:suppressAutoHyphens/>
        <w:rPr>
          <w:b/>
          <w:color w:val="000000"/>
          <w:u w:val="single"/>
        </w:rPr>
      </w:pPr>
      <w:r>
        <w:rPr>
          <w:rFonts w:eastAsiaTheme="minorHAnsi" w:cstheme="minorBidi"/>
          <w:szCs w:val="22"/>
        </w:rPr>
        <w:t>Board unanimously approved to</w:t>
      </w:r>
      <w:r>
        <w:rPr>
          <w:rFonts w:eastAsiaTheme="minorHAnsi" w:cstheme="minorBidi"/>
          <w:szCs w:val="22"/>
        </w:rPr>
        <w:t xml:space="preserve"> </w:t>
      </w:r>
      <w:r>
        <w:rPr>
          <w:bCs/>
          <w:iCs/>
          <w:szCs w:val="20"/>
        </w:rPr>
        <w:t>a</w:t>
      </w:r>
      <w:r w:rsidRPr="0097670D">
        <w:rPr>
          <w:bCs/>
          <w:iCs/>
          <w:szCs w:val="20"/>
        </w:rPr>
        <w:t xml:space="preserve">ward an amount not to exceed $39,500 in Carl Moyer Program and Mobile Source Emission Reductions Program (AB 2766) funds to Antelope Valley Fair Association to retire one (1) diesel forklift with newer, cleaner technology; and </w:t>
      </w:r>
      <w:r>
        <w:rPr>
          <w:bCs/>
          <w:iCs/>
          <w:szCs w:val="20"/>
        </w:rPr>
        <w:t>a</w:t>
      </w:r>
      <w:r w:rsidRPr="0097670D">
        <w:rPr>
          <w:bCs/>
          <w:iCs/>
          <w:szCs w:val="20"/>
        </w:rPr>
        <w:t>uthorize</w:t>
      </w:r>
      <w:r>
        <w:rPr>
          <w:bCs/>
          <w:iCs/>
          <w:szCs w:val="20"/>
        </w:rPr>
        <w:t>d</w:t>
      </w:r>
      <w:r w:rsidRPr="0097670D">
        <w:rPr>
          <w:bCs/>
          <w:iCs/>
          <w:szCs w:val="20"/>
        </w:rPr>
        <w:t xml:space="preserve"> the Executive Director/APCO and staff to negotiate target time frames and technical project details and execute an agreement, approved as to legal form by the Office of District Counsel</w:t>
      </w:r>
      <w:r>
        <w:rPr>
          <w:bCs/>
          <w:iCs/>
          <w:szCs w:val="20"/>
        </w:rPr>
        <w:t>.</w:t>
      </w:r>
    </w:p>
    <w:p w:rsidR="0097670D" w:rsidRDefault="0097670D" w:rsidP="00551087">
      <w:pPr>
        <w:tabs>
          <w:tab w:val="left" w:pos="-720"/>
          <w:tab w:val="left" w:pos="0"/>
        </w:tabs>
        <w:suppressAutoHyphens/>
        <w:rPr>
          <w:b/>
          <w:color w:val="000000"/>
          <w:u w:val="single"/>
        </w:rPr>
      </w:pPr>
    </w:p>
    <w:p w:rsidR="007E29D6" w:rsidRDefault="007E29D6" w:rsidP="00551087">
      <w:pPr>
        <w:tabs>
          <w:tab w:val="left" w:pos="-720"/>
          <w:tab w:val="left" w:pos="0"/>
        </w:tabs>
        <w:suppressAutoHyphens/>
        <w:rPr>
          <w:b/>
          <w:color w:val="000000"/>
          <w:u w:val="single"/>
        </w:rPr>
      </w:pPr>
    </w:p>
    <w:p w:rsidR="007E29D6" w:rsidRPr="007E29D6" w:rsidRDefault="007E29D6" w:rsidP="00551087">
      <w:pPr>
        <w:tabs>
          <w:tab w:val="left" w:pos="-720"/>
          <w:tab w:val="left" w:pos="0"/>
        </w:tabs>
        <w:suppressAutoHyphens/>
        <w:rPr>
          <w:color w:val="000000"/>
        </w:rPr>
      </w:pPr>
    </w:p>
    <w:p w:rsidR="000728A0" w:rsidRDefault="000728A0" w:rsidP="00551087">
      <w:pPr>
        <w:tabs>
          <w:tab w:val="left" w:pos="-720"/>
          <w:tab w:val="left" w:pos="0"/>
        </w:tabs>
        <w:suppressAutoHyphens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ADMINISTRATIVE ITEMS</w:t>
      </w:r>
    </w:p>
    <w:p w:rsidR="00B314D4" w:rsidRDefault="00B314D4" w:rsidP="00B314D4">
      <w:pPr>
        <w:pStyle w:val="MinItemText1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</w:p>
    <w:p w:rsidR="000728A0" w:rsidRDefault="004F564A" w:rsidP="000728A0">
      <w:pPr>
        <w:tabs>
          <w:tab w:val="left" w:pos="-720"/>
          <w:tab w:val="left" w:pos="0"/>
        </w:tabs>
        <w:suppressAutoHyphens/>
        <w:rPr>
          <w:color w:val="000000"/>
        </w:rPr>
      </w:pPr>
      <w:r>
        <w:rPr>
          <w:b/>
          <w:color w:val="000000"/>
          <w:u w:val="single"/>
        </w:rPr>
        <w:t>Agenda Item #</w:t>
      </w:r>
      <w:r w:rsidR="009D0C81">
        <w:rPr>
          <w:b/>
          <w:color w:val="000000"/>
          <w:u w:val="single"/>
        </w:rPr>
        <w:t>1</w:t>
      </w:r>
      <w:r w:rsidR="007E29D6">
        <w:rPr>
          <w:b/>
          <w:color w:val="000000"/>
          <w:u w:val="single"/>
        </w:rPr>
        <w:t>0</w:t>
      </w:r>
      <w:r w:rsidR="000728A0">
        <w:rPr>
          <w:b/>
          <w:color w:val="000000"/>
          <w:u w:val="single"/>
        </w:rPr>
        <w:t xml:space="preserve"> - </w:t>
      </w:r>
      <w:r w:rsidR="000728A0" w:rsidRPr="00417227">
        <w:rPr>
          <w:b/>
          <w:color w:val="000000"/>
          <w:u w:val="single"/>
        </w:rPr>
        <w:t>Reports</w:t>
      </w:r>
    </w:p>
    <w:p w:rsidR="009A2F25" w:rsidRDefault="009A2F25" w:rsidP="00A2662C">
      <w:pPr>
        <w:pStyle w:val="MinItemText1"/>
        <w:ind w:left="0"/>
      </w:pPr>
    </w:p>
    <w:p w:rsidR="00B314D4" w:rsidRDefault="00B314D4" w:rsidP="00B314D4">
      <w:pPr>
        <w:pStyle w:val="MinItemText1"/>
        <w:ind w:left="0"/>
        <w:rPr>
          <w:color w:val="000000" w:themeColor="text1"/>
        </w:rPr>
      </w:pPr>
      <w:r>
        <w:rPr>
          <w:color w:val="000000" w:themeColor="text1"/>
        </w:rPr>
        <w:t>Governing Board Counsel</w:t>
      </w:r>
      <w:r w:rsidR="003F7480">
        <w:rPr>
          <w:color w:val="000000" w:themeColor="text1"/>
        </w:rPr>
        <w:t xml:space="preserve"> – </w:t>
      </w:r>
      <w:r w:rsidR="000C6141">
        <w:rPr>
          <w:color w:val="000000" w:themeColor="text1"/>
        </w:rPr>
        <w:t>None.</w:t>
      </w:r>
    </w:p>
    <w:p w:rsidR="00B314D4" w:rsidRDefault="00B314D4" w:rsidP="00B314D4">
      <w:pPr>
        <w:pStyle w:val="MinItemText1"/>
        <w:ind w:left="0" w:firstLine="720"/>
        <w:rPr>
          <w:color w:val="000000" w:themeColor="text1"/>
        </w:rPr>
      </w:pPr>
    </w:p>
    <w:p w:rsidR="00793C07" w:rsidRDefault="00B314D4" w:rsidP="00852FD1">
      <w:pPr>
        <w:pStyle w:val="MinItemText1"/>
        <w:ind w:left="0"/>
        <w:rPr>
          <w:color w:val="000000" w:themeColor="text1"/>
        </w:rPr>
      </w:pPr>
      <w:r w:rsidRPr="00A82B68">
        <w:rPr>
          <w:color w:val="000000" w:themeColor="text1"/>
          <w:szCs w:val="24"/>
        </w:rPr>
        <w:t>Executive Director/APCO</w:t>
      </w:r>
      <w:r w:rsidR="00F07E43" w:rsidRPr="00A82B68">
        <w:rPr>
          <w:color w:val="000000" w:themeColor="text1"/>
        </w:rPr>
        <w:t xml:space="preserve"> – </w:t>
      </w:r>
      <w:r w:rsidR="00AC287D">
        <w:rPr>
          <w:color w:val="000000" w:themeColor="text1"/>
        </w:rPr>
        <w:t xml:space="preserve">Bret Banks provided an update on the </w:t>
      </w:r>
      <w:r w:rsidR="000C6141">
        <w:rPr>
          <w:color w:val="000000" w:themeColor="text1"/>
        </w:rPr>
        <w:t xml:space="preserve">sheep grazing </w:t>
      </w:r>
      <w:r w:rsidR="00793C07">
        <w:rPr>
          <w:color w:val="000000" w:themeColor="text1"/>
        </w:rPr>
        <w:t xml:space="preserve">policy. </w:t>
      </w:r>
      <w:r w:rsidR="000C6141">
        <w:rPr>
          <w:color w:val="000000" w:themeColor="text1"/>
        </w:rPr>
        <w:t xml:space="preserve"> </w:t>
      </w:r>
      <w:r w:rsidR="00793C07">
        <w:rPr>
          <w:color w:val="000000" w:themeColor="text1"/>
        </w:rPr>
        <w:t xml:space="preserve">With the exception of </w:t>
      </w:r>
      <w:r w:rsidR="000C6141">
        <w:rPr>
          <w:color w:val="000000" w:themeColor="text1"/>
        </w:rPr>
        <w:t>one active grazing permit for a long-time local landowner</w:t>
      </w:r>
      <w:r w:rsidR="00DB6DF2">
        <w:rPr>
          <w:color w:val="000000" w:themeColor="text1"/>
        </w:rPr>
        <w:t>,</w:t>
      </w:r>
      <w:r w:rsidR="000C6141">
        <w:rPr>
          <w:color w:val="000000" w:themeColor="text1"/>
        </w:rPr>
        <w:t xml:space="preserve"> who grazes his sheep on his own land</w:t>
      </w:r>
      <w:r w:rsidR="00793C07">
        <w:rPr>
          <w:color w:val="000000" w:themeColor="text1"/>
        </w:rPr>
        <w:t xml:space="preserve">, the policy severely limits grazing throughout the Antelope Valley. </w:t>
      </w:r>
    </w:p>
    <w:p w:rsidR="00793C07" w:rsidRDefault="00793C07" w:rsidP="00852FD1">
      <w:pPr>
        <w:pStyle w:val="MinItemText1"/>
        <w:ind w:left="0"/>
        <w:rPr>
          <w:color w:val="000000" w:themeColor="text1"/>
        </w:rPr>
      </w:pPr>
    </w:p>
    <w:p w:rsidR="00793C07" w:rsidRDefault="00793C07" w:rsidP="00852FD1">
      <w:pPr>
        <w:pStyle w:val="MinItemText1"/>
        <w:ind w:left="0"/>
        <w:rPr>
          <w:color w:val="000000" w:themeColor="text1"/>
        </w:rPr>
      </w:pPr>
      <w:r>
        <w:rPr>
          <w:color w:val="000000" w:themeColor="text1"/>
        </w:rPr>
        <w:t xml:space="preserve">Bret Banks shared PowerPoint presentation on the 2017 Carl Moyer Program Changes.  Information discussed included Senate Bill (SB) 513, cost effectiveness, infrastructure, and project co-funding.  </w:t>
      </w:r>
      <w:r w:rsidR="000C6141">
        <w:rPr>
          <w:color w:val="000000" w:themeColor="text1"/>
        </w:rPr>
        <w:t xml:space="preserve">  </w:t>
      </w:r>
    </w:p>
    <w:p w:rsidR="00793C07" w:rsidRDefault="00793C07" w:rsidP="00852FD1">
      <w:pPr>
        <w:pStyle w:val="MinItemText1"/>
        <w:ind w:left="0"/>
        <w:rPr>
          <w:color w:val="000000" w:themeColor="text1"/>
        </w:rPr>
      </w:pPr>
    </w:p>
    <w:p w:rsidR="006E5217" w:rsidRDefault="00793C07" w:rsidP="00852FD1">
      <w:pPr>
        <w:pStyle w:val="MinItemText1"/>
        <w:ind w:left="0"/>
        <w:rPr>
          <w:color w:val="000000" w:themeColor="text1"/>
        </w:rPr>
      </w:pPr>
      <w:r>
        <w:rPr>
          <w:color w:val="000000" w:themeColor="text1"/>
        </w:rPr>
        <w:t xml:space="preserve">Chair Crist directed Bret Banks to </w:t>
      </w:r>
      <w:proofErr w:type="spellStart"/>
      <w:r>
        <w:rPr>
          <w:color w:val="000000" w:themeColor="text1"/>
        </w:rPr>
        <w:t>agendize</w:t>
      </w:r>
      <w:proofErr w:type="spellEnd"/>
      <w:r>
        <w:rPr>
          <w:color w:val="000000" w:themeColor="text1"/>
        </w:rPr>
        <w:t xml:space="preserve"> grant application for High Desert Dairy prior to the Board making changes to the grant percentage.  </w:t>
      </w:r>
      <w:r w:rsidR="006E5217">
        <w:rPr>
          <w:color w:val="000000" w:themeColor="text1"/>
        </w:rPr>
        <w:t xml:space="preserve">Chair Crist also directed </w:t>
      </w:r>
    </w:p>
    <w:p w:rsidR="0088386A" w:rsidRDefault="00793C07" w:rsidP="00852FD1">
      <w:pPr>
        <w:pStyle w:val="MinItemText1"/>
        <w:ind w:left="0"/>
        <w:rPr>
          <w:color w:val="000000" w:themeColor="text1"/>
        </w:rPr>
      </w:pPr>
      <w:proofErr w:type="gramStart"/>
      <w:r>
        <w:rPr>
          <w:color w:val="000000" w:themeColor="text1"/>
        </w:rPr>
        <w:t>Mr. Banks to come back with a proposed program, ranking system, and prioritization of projects for the Board’s review.</w:t>
      </w:r>
      <w:proofErr w:type="gramEnd"/>
    </w:p>
    <w:p w:rsidR="008467E9" w:rsidRDefault="008467E9" w:rsidP="00852FD1">
      <w:pPr>
        <w:pStyle w:val="MinItemText1"/>
        <w:ind w:left="0"/>
        <w:rPr>
          <w:color w:val="000000" w:themeColor="text1"/>
        </w:rPr>
      </w:pPr>
    </w:p>
    <w:p w:rsidR="008467E9" w:rsidRDefault="006E5217" w:rsidP="00852FD1">
      <w:pPr>
        <w:pStyle w:val="MinItemText1"/>
        <w:ind w:left="0"/>
        <w:rPr>
          <w:color w:val="000000" w:themeColor="text1"/>
        </w:rPr>
      </w:pPr>
      <w:r>
        <w:rPr>
          <w:color w:val="000000" w:themeColor="text1"/>
        </w:rPr>
        <w:t>Chair Crist commented</w:t>
      </w:r>
      <w:bookmarkStart w:id="1" w:name="_GoBack"/>
      <w:bookmarkEnd w:id="1"/>
      <w:r w:rsidR="008467E9">
        <w:rPr>
          <w:color w:val="000000" w:themeColor="text1"/>
        </w:rPr>
        <w:t xml:space="preserve"> on expanding the Carl Moyer Project.  Discussion ensued regarding the equitable delegation of funds.  </w:t>
      </w:r>
    </w:p>
    <w:p w:rsidR="00680DE0" w:rsidRDefault="00680DE0" w:rsidP="00852FD1">
      <w:pPr>
        <w:pStyle w:val="MinItemText1"/>
        <w:ind w:left="0"/>
        <w:rPr>
          <w:color w:val="000000" w:themeColor="text1"/>
        </w:rPr>
      </w:pPr>
    </w:p>
    <w:p w:rsidR="00680DE0" w:rsidRDefault="00680DE0" w:rsidP="00852FD1">
      <w:pPr>
        <w:pStyle w:val="MinItemText1"/>
        <w:ind w:left="0"/>
        <w:rPr>
          <w:color w:val="000000" w:themeColor="text1"/>
        </w:rPr>
      </w:pPr>
      <w:r>
        <w:rPr>
          <w:color w:val="000000" w:themeColor="text1"/>
        </w:rPr>
        <w:t xml:space="preserve">Bret Banks announced </w:t>
      </w:r>
      <w:r w:rsidR="00B25DC1">
        <w:rPr>
          <w:color w:val="000000" w:themeColor="text1"/>
        </w:rPr>
        <w:t>the</w:t>
      </w:r>
      <w:r>
        <w:rPr>
          <w:color w:val="000000" w:themeColor="text1"/>
        </w:rPr>
        <w:t xml:space="preserve"> workshop demonstration for electric riding lawn mowers, Wednesday, 5/31/17, 10:00 a.m. at Clear Channel Stadium</w:t>
      </w:r>
      <w:r w:rsidR="00B25DC1">
        <w:rPr>
          <w:color w:val="000000" w:themeColor="text1"/>
        </w:rPr>
        <w:t>, Lancaster</w:t>
      </w:r>
      <w:r>
        <w:rPr>
          <w:color w:val="000000" w:themeColor="text1"/>
        </w:rPr>
        <w:t xml:space="preserve">. Three (3) mowers will be available for demonstration.   </w:t>
      </w:r>
    </w:p>
    <w:p w:rsidR="00AC4796" w:rsidRDefault="00AC4796" w:rsidP="00B314D4">
      <w:pPr>
        <w:pStyle w:val="MinItemText1"/>
        <w:ind w:left="0"/>
        <w:rPr>
          <w:color w:val="000000" w:themeColor="text1"/>
        </w:rPr>
      </w:pPr>
    </w:p>
    <w:p w:rsidR="00140EAD" w:rsidRDefault="004F564A" w:rsidP="00A2662C">
      <w:pPr>
        <w:pStyle w:val="MinItemText1"/>
        <w:ind w:left="0"/>
      </w:pPr>
      <w:r>
        <w:rPr>
          <w:b/>
          <w:u w:val="single"/>
        </w:rPr>
        <w:t>Agenda Item #</w:t>
      </w:r>
      <w:r w:rsidR="0057690E">
        <w:rPr>
          <w:b/>
          <w:u w:val="single"/>
        </w:rPr>
        <w:t>1</w:t>
      </w:r>
      <w:r w:rsidR="002238E8">
        <w:rPr>
          <w:b/>
          <w:u w:val="single"/>
        </w:rPr>
        <w:t>1</w:t>
      </w:r>
      <w:r w:rsidR="00140EAD">
        <w:rPr>
          <w:b/>
          <w:u w:val="single"/>
        </w:rPr>
        <w:t xml:space="preserve"> – Board Member Reports and Suggestions </w:t>
      </w:r>
      <w:proofErr w:type="gramStart"/>
      <w:r w:rsidR="00140EAD">
        <w:rPr>
          <w:b/>
          <w:u w:val="single"/>
        </w:rPr>
        <w:t>For</w:t>
      </w:r>
      <w:proofErr w:type="gramEnd"/>
      <w:r w:rsidR="00140EAD">
        <w:rPr>
          <w:b/>
          <w:u w:val="single"/>
        </w:rPr>
        <w:t xml:space="preserve"> Future</w:t>
      </w:r>
      <w:r w:rsidR="00323EA7">
        <w:rPr>
          <w:b/>
          <w:u w:val="single"/>
        </w:rPr>
        <w:t xml:space="preserve"> </w:t>
      </w:r>
      <w:r w:rsidR="00140EAD">
        <w:rPr>
          <w:b/>
          <w:u w:val="single"/>
        </w:rPr>
        <w:t>Agenda Items.</w:t>
      </w:r>
      <w:r w:rsidR="006D77FC">
        <w:t xml:space="preserve">  </w:t>
      </w:r>
    </w:p>
    <w:p w:rsidR="003C3F2D" w:rsidRDefault="008D638A" w:rsidP="00A2662C">
      <w:pPr>
        <w:pStyle w:val="MinItemText1"/>
        <w:ind w:left="0"/>
      </w:pPr>
      <w:proofErr w:type="gramStart"/>
      <w:r>
        <w:t>None.</w:t>
      </w:r>
      <w:proofErr w:type="gramEnd"/>
    </w:p>
    <w:p w:rsidR="008D638A" w:rsidRDefault="008D638A" w:rsidP="00A2662C">
      <w:pPr>
        <w:pStyle w:val="MinItemText1"/>
        <w:ind w:left="0"/>
      </w:pPr>
    </w:p>
    <w:bookmarkEnd w:id="0"/>
    <w:p w:rsidR="00852FD1" w:rsidRPr="00852FD1" w:rsidRDefault="00852FD1" w:rsidP="00852FD1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0C4F07" w:rsidRPr="002611CE" w:rsidRDefault="009F29EB" w:rsidP="002611CE">
      <w:pPr>
        <w:tabs>
          <w:tab w:val="left" w:pos="-720"/>
          <w:tab w:val="left" w:pos="0"/>
        </w:tabs>
        <w:suppressAutoHyphens/>
        <w:ind w:hanging="720"/>
        <w:rPr>
          <w:color w:val="000000"/>
        </w:rPr>
      </w:pPr>
      <w:r>
        <w:tab/>
      </w:r>
      <w:r w:rsidR="00716826">
        <w:rPr>
          <w:bCs/>
          <w:color w:val="000000"/>
        </w:rPr>
        <w:t>T</w:t>
      </w:r>
      <w:r w:rsidR="000728A0">
        <w:rPr>
          <w:bCs/>
          <w:color w:val="000000"/>
        </w:rPr>
        <w:t xml:space="preserve">he </w:t>
      </w:r>
      <w:r w:rsidR="00331636">
        <w:rPr>
          <w:color w:val="000000"/>
        </w:rPr>
        <w:t>meeting was adjourned at</w:t>
      </w:r>
      <w:r w:rsidR="00716826">
        <w:rPr>
          <w:color w:val="000000"/>
        </w:rPr>
        <w:t xml:space="preserve"> </w:t>
      </w:r>
      <w:r w:rsidR="00680DE0">
        <w:rPr>
          <w:color w:val="000000"/>
        </w:rPr>
        <w:t>10:45</w:t>
      </w:r>
      <w:r w:rsidR="00315939">
        <w:rPr>
          <w:color w:val="000000"/>
        </w:rPr>
        <w:t xml:space="preserve"> a</w:t>
      </w:r>
      <w:r w:rsidR="000728A0">
        <w:rPr>
          <w:color w:val="000000"/>
        </w:rPr>
        <w:t xml:space="preserve">.m. to the next regularly scheduled Governing </w:t>
      </w:r>
      <w:r w:rsidR="00A95DD8">
        <w:rPr>
          <w:color w:val="000000"/>
        </w:rPr>
        <w:t xml:space="preserve">Board Meeting, Tuesday, </w:t>
      </w:r>
      <w:r w:rsidR="00680DE0">
        <w:rPr>
          <w:color w:val="000000"/>
        </w:rPr>
        <w:t>June 20</w:t>
      </w:r>
      <w:r w:rsidR="00074BA9">
        <w:rPr>
          <w:color w:val="000000"/>
        </w:rPr>
        <w:t>,</w:t>
      </w:r>
      <w:r w:rsidR="00E44CAE">
        <w:rPr>
          <w:color w:val="000000"/>
        </w:rPr>
        <w:t xml:space="preserve"> 2017</w:t>
      </w:r>
      <w:r w:rsidR="00383B77">
        <w:rPr>
          <w:color w:val="000000"/>
        </w:rPr>
        <w:t>,</w:t>
      </w:r>
      <w:r w:rsidR="00074BA9">
        <w:rPr>
          <w:color w:val="000000"/>
        </w:rPr>
        <w:t xml:space="preserve"> </w:t>
      </w:r>
      <w:r w:rsidR="000728A0">
        <w:rPr>
          <w:color w:val="000000"/>
        </w:rPr>
        <w:t>10:</w:t>
      </w:r>
      <w:r w:rsidR="009D0C81">
        <w:rPr>
          <w:color w:val="000000"/>
        </w:rPr>
        <w:t>00</w:t>
      </w:r>
      <w:r w:rsidR="000728A0">
        <w:rPr>
          <w:color w:val="000000"/>
        </w:rPr>
        <w:t xml:space="preserve"> a.m.  </w:t>
      </w:r>
    </w:p>
    <w:sectPr w:rsidR="000C4F07" w:rsidRPr="002611CE">
      <w:pgSz w:w="12240" w:h="15840"/>
      <w:pgMar w:top="1440" w:right="1800" w:bottom="1008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43"/>
    <w:multiLevelType w:val="hybridMultilevel"/>
    <w:tmpl w:val="45F63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A0"/>
    <w:rsid w:val="00006444"/>
    <w:rsid w:val="0001247B"/>
    <w:rsid w:val="00013EC8"/>
    <w:rsid w:val="00015626"/>
    <w:rsid w:val="00024B6A"/>
    <w:rsid w:val="0002527F"/>
    <w:rsid w:val="000326C8"/>
    <w:rsid w:val="0003625D"/>
    <w:rsid w:val="00046FD5"/>
    <w:rsid w:val="000557F8"/>
    <w:rsid w:val="00061C14"/>
    <w:rsid w:val="000728A0"/>
    <w:rsid w:val="00074BA9"/>
    <w:rsid w:val="00084FD4"/>
    <w:rsid w:val="00086A78"/>
    <w:rsid w:val="000977D8"/>
    <w:rsid w:val="000A054E"/>
    <w:rsid w:val="000A28CB"/>
    <w:rsid w:val="000A4BC9"/>
    <w:rsid w:val="000B56DA"/>
    <w:rsid w:val="000C0AE1"/>
    <w:rsid w:val="000C2537"/>
    <w:rsid w:val="000C4F07"/>
    <w:rsid w:val="000C6141"/>
    <w:rsid w:val="000D5822"/>
    <w:rsid w:val="000E01D1"/>
    <w:rsid w:val="000F2892"/>
    <w:rsid w:val="000F71F0"/>
    <w:rsid w:val="00100051"/>
    <w:rsid w:val="001022D5"/>
    <w:rsid w:val="00102936"/>
    <w:rsid w:val="0010528F"/>
    <w:rsid w:val="00106337"/>
    <w:rsid w:val="00120280"/>
    <w:rsid w:val="00120754"/>
    <w:rsid w:val="00125790"/>
    <w:rsid w:val="00127934"/>
    <w:rsid w:val="00134083"/>
    <w:rsid w:val="00137FB0"/>
    <w:rsid w:val="00140EAD"/>
    <w:rsid w:val="00140EE7"/>
    <w:rsid w:val="0014125A"/>
    <w:rsid w:val="00146015"/>
    <w:rsid w:val="001556A5"/>
    <w:rsid w:val="001616FE"/>
    <w:rsid w:val="00165ECE"/>
    <w:rsid w:val="00166954"/>
    <w:rsid w:val="00167F6E"/>
    <w:rsid w:val="0017714F"/>
    <w:rsid w:val="00177FA6"/>
    <w:rsid w:val="0018014C"/>
    <w:rsid w:val="00183559"/>
    <w:rsid w:val="001857E0"/>
    <w:rsid w:val="00187CCB"/>
    <w:rsid w:val="00193C07"/>
    <w:rsid w:val="001A3E9A"/>
    <w:rsid w:val="001A405A"/>
    <w:rsid w:val="001A6047"/>
    <w:rsid w:val="001B07E4"/>
    <w:rsid w:val="001B3299"/>
    <w:rsid w:val="001B67DB"/>
    <w:rsid w:val="001B6C4A"/>
    <w:rsid w:val="001C1AF5"/>
    <w:rsid w:val="001C303B"/>
    <w:rsid w:val="001C4615"/>
    <w:rsid w:val="001D201C"/>
    <w:rsid w:val="001D429E"/>
    <w:rsid w:val="001D7E1A"/>
    <w:rsid w:val="001E2DCC"/>
    <w:rsid w:val="001E4CA3"/>
    <w:rsid w:val="001F0240"/>
    <w:rsid w:val="001F108E"/>
    <w:rsid w:val="002033BD"/>
    <w:rsid w:val="00217AA7"/>
    <w:rsid w:val="002238E8"/>
    <w:rsid w:val="00234973"/>
    <w:rsid w:val="00236EC5"/>
    <w:rsid w:val="002372DC"/>
    <w:rsid w:val="002404DA"/>
    <w:rsid w:val="00247A61"/>
    <w:rsid w:val="0025087E"/>
    <w:rsid w:val="00250A1B"/>
    <w:rsid w:val="00250A48"/>
    <w:rsid w:val="00252C6B"/>
    <w:rsid w:val="002611CE"/>
    <w:rsid w:val="00266560"/>
    <w:rsid w:val="002671D8"/>
    <w:rsid w:val="00281CB4"/>
    <w:rsid w:val="00287383"/>
    <w:rsid w:val="002900D7"/>
    <w:rsid w:val="00291BC2"/>
    <w:rsid w:val="002A0E24"/>
    <w:rsid w:val="002A21CC"/>
    <w:rsid w:val="002B2FB1"/>
    <w:rsid w:val="002B50BB"/>
    <w:rsid w:val="002B56DD"/>
    <w:rsid w:val="002C01C7"/>
    <w:rsid w:val="002C07B8"/>
    <w:rsid w:val="002C1425"/>
    <w:rsid w:val="002C3DBA"/>
    <w:rsid w:val="002C6942"/>
    <w:rsid w:val="002C6B80"/>
    <w:rsid w:val="002D4A6D"/>
    <w:rsid w:val="002D73B2"/>
    <w:rsid w:val="002E085B"/>
    <w:rsid w:val="002E4D2D"/>
    <w:rsid w:val="002E688C"/>
    <w:rsid w:val="002E7DDE"/>
    <w:rsid w:val="002F1529"/>
    <w:rsid w:val="00303A99"/>
    <w:rsid w:val="00304154"/>
    <w:rsid w:val="00307400"/>
    <w:rsid w:val="00313FA5"/>
    <w:rsid w:val="00315939"/>
    <w:rsid w:val="00320E3C"/>
    <w:rsid w:val="00323EA7"/>
    <w:rsid w:val="00331636"/>
    <w:rsid w:val="0033364E"/>
    <w:rsid w:val="003347AF"/>
    <w:rsid w:val="0033741F"/>
    <w:rsid w:val="00343176"/>
    <w:rsid w:val="00343614"/>
    <w:rsid w:val="00345E5F"/>
    <w:rsid w:val="0035098A"/>
    <w:rsid w:val="00357E56"/>
    <w:rsid w:val="00360EA2"/>
    <w:rsid w:val="003623ED"/>
    <w:rsid w:val="00372AD6"/>
    <w:rsid w:val="00377759"/>
    <w:rsid w:val="00383B77"/>
    <w:rsid w:val="00385FBB"/>
    <w:rsid w:val="00387473"/>
    <w:rsid w:val="0039081C"/>
    <w:rsid w:val="00394A80"/>
    <w:rsid w:val="00396EEA"/>
    <w:rsid w:val="003A4A76"/>
    <w:rsid w:val="003B4713"/>
    <w:rsid w:val="003B70EE"/>
    <w:rsid w:val="003C3C3B"/>
    <w:rsid w:val="003C3F2D"/>
    <w:rsid w:val="003D1C17"/>
    <w:rsid w:val="003D55EF"/>
    <w:rsid w:val="003E325F"/>
    <w:rsid w:val="003E4A58"/>
    <w:rsid w:val="003E64D6"/>
    <w:rsid w:val="003F107E"/>
    <w:rsid w:val="003F3941"/>
    <w:rsid w:val="003F7480"/>
    <w:rsid w:val="00401D56"/>
    <w:rsid w:val="00405E67"/>
    <w:rsid w:val="0041127C"/>
    <w:rsid w:val="00412BE4"/>
    <w:rsid w:val="00415227"/>
    <w:rsid w:val="00415B59"/>
    <w:rsid w:val="00423295"/>
    <w:rsid w:val="00437FC2"/>
    <w:rsid w:val="00444711"/>
    <w:rsid w:val="00447CB1"/>
    <w:rsid w:val="00450B60"/>
    <w:rsid w:val="004541F5"/>
    <w:rsid w:val="00483CD4"/>
    <w:rsid w:val="0048793A"/>
    <w:rsid w:val="00490D76"/>
    <w:rsid w:val="004945C2"/>
    <w:rsid w:val="00494C94"/>
    <w:rsid w:val="004A36B4"/>
    <w:rsid w:val="004A3785"/>
    <w:rsid w:val="004B322B"/>
    <w:rsid w:val="004B4F04"/>
    <w:rsid w:val="004C19E2"/>
    <w:rsid w:val="004C6E4B"/>
    <w:rsid w:val="004D2C2B"/>
    <w:rsid w:val="004D2E2A"/>
    <w:rsid w:val="004D6D50"/>
    <w:rsid w:val="004E0E52"/>
    <w:rsid w:val="004E3411"/>
    <w:rsid w:val="004F32BA"/>
    <w:rsid w:val="004F564A"/>
    <w:rsid w:val="004F5E41"/>
    <w:rsid w:val="004F6B20"/>
    <w:rsid w:val="00507DC9"/>
    <w:rsid w:val="00512A4A"/>
    <w:rsid w:val="00513D50"/>
    <w:rsid w:val="00521851"/>
    <w:rsid w:val="00526D66"/>
    <w:rsid w:val="00530D37"/>
    <w:rsid w:val="005310D6"/>
    <w:rsid w:val="00531E71"/>
    <w:rsid w:val="005332D7"/>
    <w:rsid w:val="005344B9"/>
    <w:rsid w:val="00536EE8"/>
    <w:rsid w:val="00537405"/>
    <w:rsid w:val="00551087"/>
    <w:rsid w:val="00553367"/>
    <w:rsid w:val="005569A6"/>
    <w:rsid w:val="00560A9F"/>
    <w:rsid w:val="00562E0D"/>
    <w:rsid w:val="00564133"/>
    <w:rsid w:val="005642CB"/>
    <w:rsid w:val="00567CBA"/>
    <w:rsid w:val="0057690E"/>
    <w:rsid w:val="005866C5"/>
    <w:rsid w:val="00587092"/>
    <w:rsid w:val="00597E92"/>
    <w:rsid w:val="005B183A"/>
    <w:rsid w:val="005B34F0"/>
    <w:rsid w:val="005B42E9"/>
    <w:rsid w:val="005B4DBA"/>
    <w:rsid w:val="005B520A"/>
    <w:rsid w:val="005B5AAD"/>
    <w:rsid w:val="005C2AF6"/>
    <w:rsid w:val="005C3A35"/>
    <w:rsid w:val="005D51E0"/>
    <w:rsid w:val="005D710A"/>
    <w:rsid w:val="005E1B04"/>
    <w:rsid w:val="005E1DF5"/>
    <w:rsid w:val="005F118F"/>
    <w:rsid w:val="005F6D46"/>
    <w:rsid w:val="005F7A0C"/>
    <w:rsid w:val="00605EB9"/>
    <w:rsid w:val="006106CB"/>
    <w:rsid w:val="006115FB"/>
    <w:rsid w:val="006246FD"/>
    <w:rsid w:val="00626457"/>
    <w:rsid w:val="00634650"/>
    <w:rsid w:val="00636A77"/>
    <w:rsid w:val="00640B99"/>
    <w:rsid w:val="00643A93"/>
    <w:rsid w:val="0065360F"/>
    <w:rsid w:val="0065601A"/>
    <w:rsid w:val="006600CD"/>
    <w:rsid w:val="00673388"/>
    <w:rsid w:val="00680DE0"/>
    <w:rsid w:val="006822E2"/>
    <w:rsid w:val="00690FA1"/>
    <w:rsid w:val="00693559"/>
    <w:rsid w:val="006A0B53"/>
    <w:rsid w:val="006B4E23"/>
    <w:rsid w:val="006D38C8"/>
    <w:rsid w:val="006D619C"/>
    <w:rsid w:val="006D77FC"/>
    <w:rsid w:val="006E5217"/>
    <w:rsid w:val="006F04E1"/>
    <w:rsid w:val="006F104B"/>
    <w:rsid w:val="006F149A"/>
    <w:rsid w:val="0071436D"/>
    <w:rsid w:val="00716826"/>
    <w:rsid w:val="00721FA7"/>
    <w:rsid w:val="007230E2"/>
    <w:rsid w:val="007268B4"/>
    <w:rsid w:val="007304E4"/>
    <w:rsid w:val="00742A9E"/>
    <w:rsid w:val="007645D3"/>
    <w:rsid w:val="00765A6D"/>
    <w:rsid w:val="007742AF"/>
    <w:rsid w:val="0077628D"/>
    <w:rsid w:val="00777D5D"/>
    <w:rsid w:val="00777EA1"/>
    <w:rsid w:val="00785818"/>
    <w:rsid w:val="00793C07"/>
    <w:rsid w:val="007947DE"/>
    <w:rsid w:val="007A0837"/>
    <w:rsid w:val="007A1627"/>
    <w:rsid w:val="007B071D"/>
    <w:rsid w:val="007B1C39"/>
    <w:rsid w:val="007B617D"/>
    <w:rsid w:val="007B6CC8"/>
    <w:rsid w:val="007C2E69"/>
    <w:rsid w:val="007C609C"/>
    <w:rsid w:val="007D334C"/>
    <w:rsid w:val="007D3D25"/>
    <w:rsid w:val="007E0B83"/>
    <w:rsid w:val="007E29D6"/>
    <w:rsid w:val="007E37EF"/>
    <w:rsid w:val="007E7767"/>
    <w:rsid w:val="007F39B1"/>
    <w:rsid w:val="007F3B45"/>
    <w:rsid w:val="00806B05"/>
    <w:rsid w:val="00815F13"/>
    <w:rsid w:val="00821B08"/>
    <w:rsid w:val="00821E97"/>
    <w:rsid w:val="008231F5"/>
    <w:rsid w:val="00831531"/>
    <w:rsid w:val="008465CB"/>
    <w:rsid w:val="008467E9"/>
    <w:rsid w:val="00850AD7"/>
    <w:rsid w:val="0085229C"/>
    <w:rsid w:val="00852FD1"/>
    <w:rsid w:val="00856CF1"/>
    <w:rsid w:val="00861671"/>
    <w:rsid w:val="00861959"/>
    <w:rsid w:val="00862880"/>
    <w:rsid w:val="00871A6A"/>
    <w:rsid w:val="00876931"/>
    <w:rsid w:val="00876BB8"/>
    <w:rsid w:val="0088386A"/>
    <w:rsid w:val="0088648E"/>
    <w:rsid w:val="00887030"/>
    <w:rsid w:val="008A5765"/>
    <w:rsid w:val="008A57B4"/>
    <w:rsid w:val="008A5EE4"/>
    <w:rsid w:val="008A7C5B"/>
    <w:rsid w:val="008B0670"/>
    <w:rsid w:val="008C1FE5"/>
    <w:rsid w:val="008C40A7"/>
    <w:rsid w:val="008D638A"/>
    <w:rsid w:val="008E4594"/>
    <w:rsid w:val="008E73F3"/>
    <w:rsid w:val="008F6650"/>
    <w:rsid w:val="00914083"/>
    <w:rsid w:val="00915FDC"/>
    <w:rsid w:val="009160A9"/>
    <w:rsid w:val="00921942"/>
    <w:rsid w:val="00933DA8"/>
    <w:rsid w:val="00935195"/>
    <w:rsid w:val="009378DA"/>
    <w:rsid w:val="00942D30"/>
    <w:rsid w:val="00950E18"/>
    <w:rsid w:val="00956A41"/>
    <w:rsid w:val="009573DA"/>
    <w:rsid w:val="0096511B"/>
    <w:rsid w:val="00965DE0"/>
    <w:rsid w:val="009665D3"/>
    <w:rsid w:val="00972ED7"/>
    <w:rsid w:val="009736E2"/>
    <w:rsid w:val="0097670D"/>
    <w:rsid w:val="00976860"/>
    <w:rsid w:val="009862D9"/>
    <w:rsid w:val="00995A25"/>
    <w:rsid w:val="00996E11"/>
    <w:rsid w:val="009A03B6"/>
    <w:rsid w:val="009A15C1"/>
    <w:rsid w:val="009A2F25"/>
    <w:rsid w:val="009C5CCE"/>
    <w:rsid w:val="009D048B"/>
    <w:rsid w:val="009D0C81"/>
    <w:rsid w:val="009D7033"/>
    <w:rsid w:val="009E089D"/>
    <w:rsid w:val="009E2628"/>
    <w:rsid w:val="009E385D"/>
    <w:rsid w:val="009E61FB"/>
    <w:rsid w:val="009F29EB"/>
    <w:rsid w:val="009F5799"/>
    <w:rsid w:val="009F62BA"/>
    <w:rsid w:val="00A04B15"/>
    <w:rsid w:val="00A07A78"/>
    <w:rsid w:val="00A1076D"/>
    <w:rsid w:val="00A10E17"/>
    <w:rsid w:val="00A1683A"/>
    <w:rsid w:val="00A2662C"/>
    <w:rsid w:val="00A355DD"/>
    <w:rsid w:val="00A46F1B"/>
    <w:rsid w:val="00A47097"/>
    <w:rsid w:val="00A47410"/>
    <w:rsid w:val="00A578AE"/>
    <w:rsid w:val="00A64FF0"/>
    <w:rsid w:val="00A65469"/>
    <w:rsid w:val="00A673FE"/>
    <w:rsid w:val="00A72CB5"/>
    <w:rsid w:val="00A72F36"/>
    <w:rsid w:val="00A81D49"/>
    <w:rsid w:val="00A82B68"/>
    <w:rsid w:val="00A84C56"/>
    <w:rsid w:val="00A8659E"/>
    <w:rsid w:val="00A95DD8"/>
    <w:rsid w:val="00A96DB8"/>
    <w:rsid w:val="00A97C80"/>
    <w:rsid w:val="00AA4019"/>
    <w:rsid w:val="00AA49CA"/>
    <w:rsid w:val="00AA7C61"/>
    <w:rsid w:val="00AA7FDE"/>
    <w:rsid w:val="00AB20E4"/>
    <w:rsid w:val="00AC0D6A"/>
    <w:rsid w:val="00AC287D"/>
    <w:rsid w:val="00AC4796"/>
    <w:rsid w:val="00AC4E13"/>
    <w:rsid w:val="00AF1E7C"/>
    <w:rsid w:val="00B00853"/>
    <w:rsid w:val="00B02F9B"/>
    <w:rsid w:val="00B11B19"/>
    <w:rsid w:val="00B11F62"/>
    <w:rsid w:val="00B12441"/>
    <w:rsid w:val="00B13901"/>
    <w:rsid w:val="00B14812"/>
    <w:rsid w:val="00B22005"/>
    <w:rsid w:val="00B231D1"/>
    <w:rsid w:val="00B25DC1"/>
    <w:rsid w:val="00B2719E"/>
    <w:rsid w:val="00B31112"/>
    <w:rsid w:val="00B314D4"/>
    <w:rsid w:val="00B3614C"/>
    <w:rsid w:val="00B42169"/>
    <w:rsid w:val="00B434AF"/>
    <w:rsid w:val="00B45F95"/>
    <w:rsid w:val="00B465F0"/>
    <w:rsid w:val="00B54B69"/>
    <w:rsid w:val="00B67EC0"/>
    <w:rsid w:val="00B73969"/>
    <w:rsid w:val="00B81C43"/>
    <w:rsid w:val="00B84CB7"/>
    <w:rsid w:val="00B873E4"/>
    <w:rsid w:val="00BA113E"/>
    <w:rsid w:val="00BA54EA"/>
    <w:rsid w:val="00BA7F0D"/>
    <w:rsid w:val="00BB43E8"/>
    <w:rsid w:val="00BB6142"/>
    <w:rsid w:val="00BC4032"/>
    <w:rsid w:val="00BD364F"/>
    <w:rsid w:val="00BF7023"/>
    <w:rsid w:val="00C01E57"/>
    <w:rsid w:val="00C02518"/>
    <w:rsid w:val="00C03C03"/>
    <w:rsid w:val="00C042D4"/>
    <w:rsid w:val="00C123F6"/>
    <w:rsid w:val="00C14F8A"/>
    <w:rsid w:val="00C1521C"/>
    <w:rsid w:val="00C16307"/>
    <w:rsid w:val="00C213B9"/>
    <w:rsid w:val="00C220A9"/>
    <w:rsid w:val="00C5116B"/>
    <w:rsid w:val="00C6538E"/>
    <w:rsid w:val="00C67FAD"/>
    <w:rsid w:val="00C734F0"/>
    <w:rsid w:val="00C8050F"/>
    <w:rsid w:val="00C81A18"/>
    <w:rsid w:val="00C85874"/>
    <w:rsid w:val="00C9473F"/>
    <w:rsid w:val="00C977FD"/>
    <w:rsid w:val="00C97D66"/>
    <w:rsid w:val="00CA5BD8"/>
    <w:rsid w:val="00CA7B13"/>
    <w:rsid w:val="00CB125E"/>
    <w:rsid w:val="00CB16F2"/>
    <w:rsid w:val="00CB2209"/>
    <w:rsid w:val="00CB3A7F"/>
    <w:rsid w:val="00CB68A5"/>
    <w:rsid w:val="00CC1783"/>
    <w:rsid w:val="00CC2E72"/>
    <w:rsid w:val="00CC4326"/>
    <w:rsid w:val="00CD04C0"/>
    <w:rsid w:val="00CD15C6"/>
    <w:rsid w:val="00CE1357"/>
    <w:rsid w:val="00CE1432"/>
    <w:rsid w:val="00D17314"/>
    <w:rsid w:val="00D22ABA"/>
    <w:rsid w:val="00D24DC9"/>
    <w:rsid w:val="00D261E6"/>
    <w:rsid w:val="00D27542"/>
    <w:rsid w:val="00D33BC3"/>
    <w:rsid w:val="00D376F3"/>
    <w:rsid w:val="00D40E85"/>
    <w:rsid w:val="00D4212E"/>
    <w:rsid w:val="00D463D8"/>
    <w:rsid w:val="00D46A1D"/>
    <w:rsid w:val="00D4754A"/>
    <w:rsid w:val="00D528AE"/>
    <w:rsid w:val="00D5410F"/>
    <w:rsid w:val="00D54913"/>
    <w:rsid w:val="00D61A21"/>
    <w:rsid w:val="00D679FA"/>
    <w:rsid w:val="00D9028E"/>
    <w:rsid w:val="00D90EF0"/>
    <w:rsid w:val="00D92091"/>
    <w:rsid w:val="00D94635"/>
    <w:rsid w:val="00DB5216"/>
    <w:rsid w:val="00DB6DF2"/>
    <w:rsid w:val="00DC482B"/>
    <w:rsid w:val="00DF1B35"/>
    <w:rsid w:val="00E10F97"/>
    <w:rsid w:val="00E15549"/>
    <w:rsid w:val="00E171E0"/>
    <w:rsid w:val="00E24392"/>
    <w:rsid w:val="00E26F3C"/>
    <w:rsid w:val="00E2709B"/>
    <w:rsid w:val="00E35894"/>
    <w:rsid w:val="00E35A0C"/>
    <w:rsid w:val="00E37447"/>
    <w:rsid w:val="00E44CAE"/>
    <w:rsid w:val="00E44F1B"/>
    <w:rsid w:val="00E450D8"/>
    <w:rsid w:val="00E51AD4"/>
    <w:rsid w:val="00E5298D"/>
    <w:rsid w:val="00E6530B"/>
    <w:rsid w:val="00E67F96"/>
    <w:rsid w:val="00E74386"/>
    <w:rsid w:val="00E745BE"/>
    <w:rsid w:val="00E841B4"/>
    <w:rsid w:val="00E86745"/>
    <w:rsid w:val="00E92857"/>
    <w:rsid w:val="00E94D55"/>
    <w:rsid w:val="00E96A66"/>
    <w:rsid w:val="00E97167"/>
    <w:rsid w:val="00E97334"/>
    <w:rsid w:val="00EB75CA"/>
    <w:rsid w:val="00EC72DE"/>
    <w:rsid w:val="00ED6472"/>
    <w:rsid w:val="00EE183F"/>
    <w:rsid w:val="00EF56E5"/>
    <w:rsid w:val="00EF6435"/>
    <w:rsid w:val="00F02684"/>
    <w:rsid w:val="00F039F1"/>
    <w:rsid w:val="00F077A9"/>
    <w:rsid w:val="00F07E43"/>
    <w:rsid w:val="00F10EE5"/>
    <w:rsid w:val="00F144DA"/>
    <w:rsid w:val="00F1565E"/>
    <w:rsid w:val="00F15C34"/>
    <w:rsid w:val="00F175CC"/>
    <w:rsid w:val="00F31694"/>
    <w:rsid w:val="00F31999"/>
    <w:rsid w:val="00F419C0"/>
    <w:rsid w:val="00F47329"/>
    <w:rsid w:val="00F52C90"/>
    <w:rsid w:val="00F53009"/>
    <w:rsid w:val="00F54A30"/>
    <w:rsid w:val="00F579AC"/>
    <w:rsid w:val="00F6300E"/>
    <w:rsid w:val="00F659A4"/>
    <w:rsid w:val="00F67FB1"/>
    <w:rsid w:val="00F7048C"/>
    <w:rsid w:val="00F74806"/>
    <w:rsid w:val="00F81054"/>
    <w:rsid w:val="00F848B9"/>
    <w:rsid w:val="00FA0F90"/>
    <w:rsid w:val="00FA380D"/>
    <w:rsid w:val="00FA5CD2"/>
    <w:rsid w:val="00FA635F"/>
    <w:rsid w:val="00FD1832"/>
    <w:rsid w:val="00FF1D8C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A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728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28A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8A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728A0"/>
    <w:rPr>
      <w:rFonts w:eastAsia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0728A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728A0"/>
    <w:rPr>
      <w:rFonts w:eastAsia="Times New Roman" w:cs="Times New Roman"/>
      <w:b/>
      <w:bCs/>
      <w:szCs w:val="24"/>
    </w:rPr>
  </w:style>
  <w:style w:type="paragraph" w:customStyle="1" w:styleId="MinItemText1">
    <w:name w:val="Min Item Text1"/>
    <w:link w:val="MinItemText1Char"/>
    <w:rsid w:val="000728A0"/>
    <w:pPr>
      <w:spacing w:after="0" w:line="240" w:lineRule="auto"/>
      <w:ind w:left="187"/>
    </w:pPr>
    <w:rPr>
      <w:rFonts w:eastAsia="Times New Roman" w:cs="Times New Roman"/>
      <w:bCs/>
      <w:iCs/>
      <w:szCs w:val="20"/>
    </w:rPr>
  </w:style>
  <w:style w:type="paragraph" w:styleId="NormalWeb">
    <w:name w:val="Normal (Web)"/>
    <w:basedOn w:val="Normal"/>
    <w:rsid w:val="000728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BldCaps">
    <w:name w:val="Bld Caps"/>
    <w:rsid w:val="000728A0"/>
    <w:rPr>
      <w:b/>
      <w:caps/>
      <w:sz w:val="24"/>
      <w:szCs w:val="24"/>
    </w:rPr>
  </w:style>
  <w:style w:type="character" w:customStyle="1" w:styleId="MinItemText1Char">
    <w:name w:val="Min Item Text1 Char"/>
    <w:link w:val="MinItemText1"/>
    <w:rsid w:val="000728A0"/>
    <w:rPr>
      <w:rFonts w:eastAsia="Times New Roman" w:cs="Times New Roman"/>
      <w:bCs/>
      <w:iCs/>
      <w:szCs w:val="20"/>
    </w:rPr>
  </w:style>
  <w:style w:type="paragraph" w:styleId="NoSpacing">
    <w:name w:val="No Spacing"/>
    <w:uiPriority w:val="1"/>
    <w:qFormat/>
    <w:rsid w:val="000728A0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B1244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965DE0"/>
    <w:pPr>
      <w:widowControl w:val="0"/>
      <w:ind w:left="454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65DE0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A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728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28A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8A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728A0"/>
    <w:rPr>
      <w:rFonts w:eastAsia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0728A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728A0"/>
    <w:rPr>
      <w:rFonts w:eastAsia="Times New Roman" w:cs="Times New Roman"/>
      <w:b/>
      <w:bCs/>
      <w:szCs w:val="24"/>
    </w:rPr>
  </w:style>
  <w:style w:type="paragraph" w:customStyle="1" w:styleId="MinItemText1">
    <w:name w:val="Min Item Text1"/>
    <w:link w:val="MinItemText1Char"/>
    <w:rsid w:val="000728A0"/>
    <w:pPr>
      <w:spacing w:after="0" w:line="240" w:lineRule="auto"/>
      <w:ind w:left="187"/>
    </w:pPr>
    <w:rPr>
      <w:rFonts w:eastAsia="Times New Roman" w:cs="Times New Roman"/>
      <w:bCs/>
      <w:iCs/>
      <w:szCs w:val="20"/>
    </w:rPr>
  </w:style>
  <w:style w:type="paragraph" w:styleId="NormalWeb">
    <w:name w:val="Normal (Web)"/>
    <w:basedOn w:val="Normal"/>
    <w:rsid w:val="000728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BldCaps">
    <w:name w:val="Bld Caps"/>
    <w:rsid w:val="000728A0"/>
    <w:rPr>
      <w:b/>
      <w:caps/>
      <w:sz w:val="24"/>
      <w:szCs w:val="24"/>
    </w:rPr>
  </w:style>
  <w:style w:type="character" w:customStyle="1" w:styleId="MinItemText1Char">
    <w:name w:val="Min Item Text1 Char"/>
    <w:link w:val="MinItemText1"/>
    <w:rsid w:val="000728A0"/>
    <w:rPr>
      <w:rFonts w:eastAsia="Times New Roman" w:cs="Times New Roman"/>
      <w:bCs/>
      <w:iCs/>
      <w:szCs w:val="20"/>
    </w:rPr>
  </w:style>
  <w:style w:type="paragraph" w:styleId="NoSpacing">
    <w:name w:val="No Spacing"/>
    <w:uiPriority w:val="1"/>
    <w:qFormat/>
    <w:rsid w:val="000728A0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B1244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965DE0"/>
    <w:pPr>
      <w:widowControl w:val="0"/>
      <w:ind w:left="454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65DE0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FEBA-4CB6-46DD-9BBE-0E15FAB7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Goree</dc:creator>
  <cp:lastModifiedBy>Crystal Goree</cp:lastModifiedBy>
  <cp:revision>2</cp:revision>
  <cp:lastPrinted>2017-05-17T23:53:00Z</cp:lastPrinted>
  <dcterms:created xsi:type="dcterms:W3CDTF">2017-05-17T23:54:00Z</dcterms:created>
  <dcterms:modified xsi:type="dcterms:W3CDTF">2017-05-17T23:54:00Z</dcterms:modified>
</cp:coreProperties>
</file>